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E9820" w14:textId="77777777" w:rsidR="005A6CAD" w:rsidRPr="00B44C7C" w:rsidRDefault="005A6CAD" w:rsidP="00E458B3">
      <w:pPr>
        <w:pBdr>
          <w:top w:val="single" w:sz="4" w:space="1" w:color="auto"/>
          <w:left w:val="single" w:sz="4" w:space="4" w:color="auto"/>
          <w:bottom w:val="single" w:sz="4" w:space="1" w:color="auto"/>
          <w:right w:val="single" w:sz="4" w:space="4" w:color="auto"/>
        </w:pBdr>
        <w:spacing w:line="240" w:lineRule="auto"/>
        <w:contextualSpacing/>
        <w:jc w:val="center"/>
        <w:rPr>
          <w:rFonts w:ascii="Arial" w:eastAsia="Batang" w:hAnsi="Arial" w:cs="Arial"/>
          <w:b/>
          <w:sz w:val="28"/>
          <w:szCs w:val="28"/>
        </w:rPr>
      </w:pPr>
      <w:r w:rsidRPr="00B44C7C">
        <w:rPr>
          <w:rFonts w:ascii="Arial" w:eastAsia="Batang" w:hAnsi="Arial" w:cs="Arial"/>
          <w:b/>
          <w:sz w:val="28"/>
          <w:szCs w:val="28"/>
        </w:rPr>
        <w:t>Course Syllabus</w:t>
      </w:r>
    </w:p>
    <w:p w14:paraId="535EDCA4" w14:textId="009001FB" w:rsidR="005A6CAD" w:rsidRPr="00B44C7C" w:rsidRDefault="005A6CAD" w:rsidP="00E458B3">
      <w:pPr>
        <w:pBdr>
          <w:top w:val="single" w:sz="4" w:space="1" w:color="auto"/>
          <w:left w:val="single" w:sz="4" w:space="4" w:color="auto"/>
          <w:bottom w:val="single" w:sz="4" w:space="1" w:color="auto"/>
          <w:right w:val="single" w:sz="4" w:space="4" w:color="auto"/>
        </w:pBdr>
        <w:spacing w:line="240" w:lineRule="auto"/>
        <w:contextualSpacing/>
        <w:jc w:val="center"/>
        <w:rPr>
          <w:rFonts w:ascii="Arial" w:eastAsia="Batang" w:hAnsi="Arial" w:cs="Arial"/>
          <w:b/>
          <w:sz w:val="28"/>
          <w:szCs w:val="28"/>
        </w:rPr>
      </w:pPr>
      <w:r w:rsidRPr="00B44C7C">
        <w:rPr>
          <w:rFonts w:ascii="Arial" w:eastAsia="Batang" w:hAnsi="Arial" w:cs="Arial"/>
          <w:b/>
          <w:sz w:val="28"/>
          <w:szCs w:val="28"/>
        </w:rPr>
        <w:t>ARH</w:t>
      </w:r>
      <w:r w:rsidR="00F244CD" w:rsidRPr="00B44C7C">
        <w:rPr>
          <w:rFonts w:ascii="Arial" w:eastAsia="Batang" w:hAnsi="Arial" w:cs="Arial"/>
          <w:b/>
          <w:sz w:val="28"/>
          <w:szCs w:val="28"/>
        </w:rPr>
        <w:t>1000</w:t>
      </w:r>
      <w:r w:rsidRPr="00B44C7C">
        <w:rPr>
          <w:rFonts w:ascii="Arial" w:eastAsia="Batang" w:hAnsi="Arial" w:cs="Arial"/>
          <w:b/>
          <w:sz w:val="28"/>
          <w:szCs w:val="28"/>
        </w:rPr>
        <w:t xml:space="preserve"> — Art</w:t>
      </w:r>
      <w:r w:rsidR="00F244CD" w:rsidRPr="00B44C7C">
        <w:rPr>
          <w:rFonts w:ascii="Arial" w:eastAsia="Batang" w:hAnsi="Arial" w:cs="Arial"/>
          <w:b/>
          <w:sz w:val="28"/>
          <w:szCs w:val="28"/>
        </w:rPr>
        <w:t xml:space="preserve"> Appreciation</w:t>
      </w:r>
      <w:r w:rsidR="00263413">
        <w:rPr>
          <w:rFonts w:ascii="Arial" w:eastAsia="Batang" w:hAnsi="Arial" w:cs="Arial"/>
          <w:b/>
          <w:sz w:val="28"/>
          <w:szCs w:val="28"/>
        </w:rPr>
        <w:t xml:space="preserve"> (online)</w:t>
      </w:r>
    </w:p>
    <w:p w14:paraId="2693BD83" w14:textId="77E6467F" w:rsidR="005A6CAD" w:rsidRPr="00B44C7C" w:rsidRDefault="003D4014" w:rsidP="00E458B3">
      <w:pPr>
        <w:pBdr>
          <w:top w:val="single" w:sz="4" w:space="1" w:color="auto"/>
          <w:left w:val="single" w:sz="4" w:space="4" w:color="auto"/>
          <w:bottom w:val="single" w:sz="4" w:space="1" w:color="auto"/>
          <w:right w:val="single" w:sz="4" w:space="4" w:color="auto"/>
        </w:pBdr>
        <w:spacing w:line="240" w:lineRule="auto"/>
        <w:contextualSpacing/>
        <w:jc w:val="center"/>
        <w:rPr>
          <w:rFonts w:ascii="Arial" w:eastAsia="Batang" w:hAnsi="Arial" w:cs="Arial"/>
          <w:b/>
          <w:sz w:val="28"/>
          <w:szCs w:val="28"/>
          <w:lang w:val="fr-FR"/>
        </w:rPr>
      </w:pPr>
      <w:r>
        <w:rPr>
          <w:rFonts w:ascii="Arial" w:eastAsia="Batang" w:hAnsi="Arial" w:cs="Arial"/>
          <w:b/>
          <w:sz w:val="28"/>
          <w:szCs w:val="28"/>
          <w:lang w:val="fr-FR"/>
        </w:rPr>
        <w:t>Summer</w:t>
      </w:r>
      <w:r w:rsidR="00263413">
        <w:rPr>
          <w:rFonts w:ascii="Arial" w:eastAsia="Batang" w:hAnsi="Arial" w:cs="Arial"/>
          <w:b/>
          <w:sz w:val="28"/>
          <w:szCs w:val="28"/>
          <w:lang w:val="fr-FR"/>
        </w:rPr>
        <w:t xml:space="preserve"> </w:t>
      </w:r>
      <w:r w:rsidR="005A6CAD" w:rsidRPr="00B44C7C">
        <w:rPr>
          <w:rFonts w:ascii="Arial" w:eastAsia="Batang" w:hAnsi="Arial" w:cs="Arial"/>
          <w:b/>
          <w:sz w:val="28"/>
          <w:szCs w:val="28"/>
          <w:lang w:val="fr-FR"/>
        </w:rPr>
        <w:t>20</w:t>
      </w:r>
      <w:r w:rsidR="009834B3" w:rsidRPr="00B44C7C">
        <w:rPr>
          <w:rFonts w:ascii="Arial" w:eastAsia="Batang" w:hAnsi="Arial" w:cs="Arial"/>
          <w:b/>
          <w:sz w:val="28"/>
          <w:szCs w:val="28"/>
          <w:lang w:val="fr-FR"/>
        </w:rPr>
        <w:t>20</w:t>
      </w:r>
    </w:p>
    <w:p w14:paraId="0CDA14D9" w14:textId="77777777" w:rsidR="005A6CAD" w:rsidRPr="00B44C7C" w:rsidRDefault="005A6CAD" w:rsidP="00E458B3">
      <w:pPr>
        <w:spacing w:line="240" w:lineRule="auto"/>
        <w:contextualSpacing/>
        <w:jc w:val="center"/>
        <w:rPr>
          <w:rFonts w:ascii="Arial" w:eastAsia="Batang" w:hAnsi="Arial" w:cs="Arial"/>
          <w:b/>
          <w:sz w:val="24"/>
          <w:szCs w:val="24"/>
          <w:lang w:val="fr-FR"/>
        </w:rPr>
      </w:pPr>
    </w:p>
    <w:p w14:paraId="255E7C89" w14:textId="77777777" w:rsidR="005A6CAD" w:rsidRPr="00B44C7C" w:rsidRDefault="005A6CAD" w:rsidP="00E458B3">
      <w:pPr>
        <w:spacing w:line="240" w:lineRule="auto"/>
        <w:contextualSpacing/>
        <w:rPr>
          <w:rFonts w:ascii="Arial" w:eastAsia="Batang" w:hAnsi="Arial" w:cs="Arial"/>
          <w:b/>
          <w:sz w:val="24"/>
          <w:szCs w:val="24"/>
          <w:lang w:val="fr-FR"/>
        </w:rPr>
        <w:sectPr w:rsidR="005A6CAD" w:rsidRPr="00B44C7C">
          <w:pgSz w:w="12240" w:h="15840"/>
          <w:pgMar w:top="1440" w:right="1800" w:bottom="1440" w:left="1800" w:header="720" w:footer="720" w:gutter="0"/>
          <w:cols w:space="720"/>
          <w:docGrid w:linePitch="360"/>
        </w:sectPr>
      </w:pPr>
    </w:p>
    <w:p w14:paraId="34DC53FC" w14:textId="77777777" w:rsidR="005A6CAD" w:rsidRPr="00B44C7C" w:rsidRDefault="005A6CAD" w:rsidP="00E458B3">
      <w:pPr>
        <w:spacing w:line="240" w:lineRule="auto"/>
        <w:contextualSpacing/>
        <w:rPr>
          <w:rFonts w:ascii="Arial" w:eastAsia="Batang" w:hAnsi="Arial" w:cs="Arial"/>
          <w:b/>
          <w:sz w:val="24"/>
          <w:szCs w:val="24"/>
          <w:lang w:val="fr-FR"/>
        </w:rPr>
      </w:pPr>
      <w:proofErr w:type="spellStart"/>
      <w:proofErr w:type="gramStart"/>
      <w:r w:rsidRPr="00B44C7C">
        <w:rPr>
          <w:rFonts w:ascii="Arial" w:eastAsia="Batang" w:hAnsi="Arial" w:cs="Arial"/>
          <w:b/>
          <w:sz w:val="24"/>
          <w:szCs w:val="24"/>
          <w:lang w:val="fr-FR"/>
        </w:rPr>
        <w:t>Instructor</w:t>
      </w:r>
      <w:proofErr w:type="spellEnd"/>
      <w:r w:rsidRPr="00B44C7C">
        <w:rPr>
          <w:rFonts w:ascii="Arial" w:eastAsia="Batang" w:hAnsi="Arial" w:cs="Arial"/>
          <w:b/>
          <w:sz w:val="24"/>
          <w:szCs w:val="24"/>
          <w:lang w:val="fr-FR"/>
        </w:rPr>
        <w:t>:</w:t>
      </w:r>
      <w:proofErr w:type="gramEnd"/>
      <w:r w:rsidRPr="00B44C7C">
        <w:rPr>
          <w:rFonts w:ascii="Arial" w:eastAsia="Batang" w:hAnsi="Arial" w:cs="Arial"/>
          <w:sz w:val="24"/>
          <w:szCs w:val="24"/>
          <w:lang w:val="fr-FR"/>
        </w:rPr>
        <w:t xml:space="preserve"> Professor Anne Marie </w:t>
      </w:r>
      <w:proofErr w:type="spellStart"/>
      <w:r w:rsidRPr="00B44C7C">
        <w:rPr>
          <w:rFonts w:ascii="Arial" w:eastAsia="Batang" w:hAnsi="Arial" w:cs="Arial"/>
          <w:sz w:val="24"/>
          <w:szCs w:val="24"/>
          <w:lang w:val="fr-FR"/>
        </w:rPr>
        <w:t>Noge</w:t>
      </w:r>
      <w:proofErr w:type="spellEnd"/>
      <w:r w:rsidRPr="00B44C7C">
        <w:rPr>
          <w:rFonts w:ascii="Arial" w:eastAsia="Batang" w:hAnsi="Arial" w:cs="Arial"/>
          <w:sz w:val="24"/>
          <w:szCs w:val="24"/>
          <w:lang w:val="fr-FR"/>
        </w:rPr>
        <w:t xml:space="preserve">                           </w:t>
      </w:r>
    </w:p>
    <w:p w14:paraId="038EB794" w14:textId="77777777" w:rsidR="005A6CAD" w:rsidRPr="00B44C7C" w:rsidRDefault="005A6CAD" w:rsidP="00E458B3">
      <w:pPr>
        <w:spacing w:line="240" w:lineRule="auto"/>
        <w:contextualSpacing/>
        <w:rPr>
          <w:rFonts w:ascii="Arial" w:eastAsia="Batang" w:hAnsi="Arial" w:cs="Arial"/>
          <w:sz w:val="24"/>
          <w:szCs w:val="24"/>
          <w:lang w:val="fr-FR"/>
        </w:rPr>
      </w:pPr>
      <w:proofErr w:type="gramStart"/>
      <w:r w:rsidRPr="00B44C7C">
        <w:rPr>
          <w:rFonts w:ascii="Arial" w:eastAsia="Batang" w:hAnsi="Arial" w:cs="Arial"/>
          <w:b/>
          <w:sz w:val="24"/>
          <w:szCs w:val="24"/>
          <w:lang w:val="fr-FR"/>
        </w:rPr>
        <w:t>Email:</w:t>
      </w:r>
      <w:proofErr w:type="gramEnd"/>
      <w:r w:rsidRPr="00B44C7C">
        <w:rPr>
          <w:rFonts w:ascii="Arial" w:eastAsia="Batang" w:hAnsi="Arial" w:cs="Arial"/>
          <w:b/>
          <w:sz w:val="24"/>
          <w:szCs w:val="24"/>
          <w:lang w:val="fr-FR"/>
        </w:rPr>
        <w:t xml:space="preserve"> </w:t>
      </w:r>
      <w:hyperlink r:id="rId5" w:history="1">
        <w:r w:rsidRPr="00B44C7C">
          <w:rPr>
            <w:rStyle w:val="Hyperlink"/>
            <w:rFonts w:ascii="Arial" w:eastAsia="Batang" w:hAnsi="Arial" w:cs="Arial"/>
            <w:sz w:val="24"/>
            <w:szCs w:val="24"/>
            <w:lang w:val="fr-FR"/>
          </w:rPr>
          <w:t>anoge@valenciacollege.edu</w:t>
        </w:r>
      </w:hyperlink>
      <w:r w:rsidRPr="00B44C7C">
        <w:rPr>
          <w:rFonts w:ascii="Arial" w:eastAsia="Batang" w:hAnsi="Arial" w:cs="Arial"/>
          <w:sz w:val="24"/>
          <w:szCs w:val="24"/>
          <w:lang w:val="fr-FR"/>
        </w:rPr>
        <w:t xml:space="preserve">                  </w:t>
      </w:r>
    </w:p>
    <w:p w14:paraId="634BEAC6" w14:textId="77777777" w:rsidR="00F26303" w:rsidRPr="00B44C7C" w:rsidRDefault="00F26303" w:rsidP="001E2E1B">
      <w:pPr>
        <w:spacing w:after="0" w:line="240" w:lineRule="auto"/>
        <w:rPr>
          <w:rFonts w:ascii="Arial" w:eastAsia="Batang" w:hAnsi="Arial" w:cs="Arial"/>
          <w:sz w:val="24"/>
          <w:szCs w:val="24"/>
        </w:rPr>
      </w:pPr>
    </w:p>
    <w:p w14:paraId="152551C1" w14:textId="0A901319" w:rsidR="005A6CAD" w:rsidRPr="00B44C7C" w:rsidRDefault="005A6CAD" w:rsidP="00F26303">
      <w:pPr>
        <w:numPr>
          <w:ilvl w:val="0"/>
          <w:numId w:val="11"/>
        </w:numPr>
        <w:spacing w:after="0" w:line="240" w:lineRule="auto"/>
        <w:rPr>
          <w:rFonts w:ascii="Arial" w:eastAsia="Batang" w:hAnsi="Arial" w:cs="Arial"/>
          <w:sz w:val="24"/>
          <w:szCs w:val="24"/>
        </w:rPr>
      </w:pPr>
      <w:r w:rsidRPr="00B44C7C">
        <w:rPr>
          <w:rFonts w:ascii="Arial" w:eastAsia="Batang" w:hAnsi="Arial" w:cs="Arial"/>
          <w:sz w:val="24"/>
          <w:szCs w:val="24"/>
        </w:rPr>
        <w:t>I check my email several times a day M-F coinciding with my teaching schedule. Any emails sent over the weekend or Friday after 5pm will be answered the following Monday.</w:t>
      </w:r>
    </w:p>
    <w:p w14:paraId="54394B3F" w14:textId="77777777" w:rsidR="00F26303" w:rsidRPr="00B44C7C" w:rsidRDefault="00F26303" w:rsidP="00F26303">
      <w:pPr>
        <w:spacing w:after="0" w:line="240" w:lineRule="auto"/>
        <w:ind w:left="720"/>
        <w:rPr>
          <w:rFonts w:ascii="Arial" w:eastAsia="Batang" w:hAnsi="Arial" w:cs="Arial"/>
          <w:sz w:val="24"/>
          <w:szCs w:val="24"/>
        </w:rPr>
      </w:pPr>
    </w:p>
    <w:p w14:paraId="67709993" w14:textId="35088D53" w:rsidR="00F26303" w:rsidRPr="00B44C7C" w:rsidRDefault="005A6CAD" w:rsidP="00F26303">
      <w:pPr>
        <w:numPr>
          <w:ilvl w:val="0"/>
          <w:numId w:val="11"/>
        </w:numPr>
        <w:spacing w:after="0" w:line="240" w:lineRule="auto"/>
        <w:rPr>
          <w:rFonts w:ascii="Arial" w:hAnsi="Arial" w:cs="Arial"/>
          <w:color w:val="2D3B45"/>
          <w:sz w:val="24"/>
          <w:szCs w:val="24"/>
          <w:shd w:val="clear" w:color="auto" w:fill="FFFFFF"/>
        </w:rPr>
      </w:pPr>
      <w:r w:rsidRPr="00B44C7C">
        <w:rPr>
          <w:rFonts w:ascii="Arial" w:eastAsia="Batang" w:hAnsi="Arial" w:cs="Arial"/>
          <w:sz w:val="24"/>
          <w:szCs w:val="24"/>
        </w:rPr>
        <w:t>Please check your Valencia email on a regular basis.</w:t>
      </w:r>
      <w:r w:rsidR="00F244CD" w:rsidRPr="00B44C7C">
        <w:rPr>
          <w:rFonts w:ascii="Arial" w:hAnsi="Arial" w:cs="Arial"/>
          <w:color w:val="2D3B45"/>
          <w:sz w:val="24"/>
          <w:szCs w:val="24"/>
          <w:shd w:val="clear" w:color="auto" w:fill="FFFFFF"/>
        </w:rPr>
        <w:t xml:space="preserve"> Each student is required to check </w:t>
      </w:r>
      <w:r w:rsidR="009834B3" w:rsidRPr="00B44C7C">
        <w:rPr>
          <w:rFonts w:ascii="Arial" w:hAnsi="Arial" w:cs="Arial"/>
          <w:color w:val="2D3B45"/>
          <w:sz w:val="24"/>
          <w:szCs w:val="24"/>
          <w:shd w:val="clear" w:color="auto" w:fill="FFFFFF"/>
        </w:rPr>
        <w:t xml:space="preserve">their Canvas course page </w:t>
      </w:r>
      <w:r w:rsidR="00F244CD" w:rsidRPr="00B44C7C">
        <w:rPr>
          <w:rFonts w:ascii="Arial" w:hAnsi="Arial" w:cs="Arial"/>
          <w:color w:val="2D3B45"/>
          <w:sz w:val="24"/>
          <w:szCs w:val="24"/>
          <w:shd w:val="clear" w:color="auto" w:fill="FFFFFF"/>
        </w:rPr>
        <w:t>so that they do not miss any important announcements from the instructor.  </w:t>
      </w:r>
    </w:p>
    <w:p w14:paraId="1E1EF743" w14:textId="77777777" w:rsidR="00F26303" w:rsidRPr="00B44C7C" w:rsidRDefault="00F26303" w:rsidP="00F26303">
      <w:pPr>
        <w:spacing w:after="0" w:line="240" w:lineRule="auto"/>
        <w:rPr>
          <w:rFonts w:ascii="Arial" w:hAnsi="Arial" w:cs="Arial"/>
          <w:color w:val="2D3B45"/>
          <w:sz w:val="24"/>
          <w:szCs w:val="24"/>
          <w:shd w:val="clear" w:color="auto" w:fill="FFFFFF"/>
        </w:rPr>
      </w:pPr>
    </w:p>
    <w:p w14:paraId="53BE1A4D" w14:textId="658E45F7" w:rsidR="005A6CAD" w:rsidRPr="00B44C7C" w:rsidRDefault="00F244CD" w:rsidP="00F26303">
      <w:pPr>
        <w:numPr>
          <w:ilvl w:val="0"/>
          <w:numId w:val="11"/>
        </w:numPr>
        <w:spacing w:after="0" w:line="240" w:lineRule="auto"/>
        <w:rPr>
          <w:rFonts w:ascii="Arial" w:eastAsia="Batang" w:hAnsi="Arial" w:cs="Arial"/>
          <w:b/>
          <w:bCs/>
          <w:sz w:val="24"/>
          <w:szCs w:val="24"/>
          <w:u w:val="single"/>
          <w:lang w:val="fr-FR"/>
        </w:rPr>
      </w:pPr>
      <w:r w:rsidRPr="00B44C7C">
        <w:rPr>
          <w:rFonts w:ascii="Arial" w:hAnsi="Arial" w:cs="Arial"/>
          <w:color w:val="2D3B45"/>
          <w:sz w:val="24"/>
          <w:szCs w:val="24"/>
          <w:shd w:val="clear" w:color="auto" w:fill="FFFFFF"/>
        </w:rPr>
        <w:t>The instructor is not responsible for information that is missed because a student failed to check their Atlas email frequently.</w:t>
      </w:r>
    </w:p>
    <w:p w14:paraId="3F03D6DC" w14:textId="77777777" w:rsidR="005A6CAD" w:rsidRPr="00B44C7C" w:rsidRDefault="005A6CAD" w:rsidP="00E458B3">
      <w:pPr>
        <w:spacing w:line="240" w:lineRule="auto"/>
        <w:contextualSpacing/>
        <w:rPr>
          <w:rFonts w:ascii="Arial" w:eastAsia="Batang" w:hAnsi="Arial" w:cs="Arial"/>
          <w:b/>
          <w:bCs/>
          <w:sz w:val="24"/>
          <w:szCs w:val="24"/>
          <w:u w:val="single"/>
          <w:lang w:val="fr-FR"/>
        </w:rPr>
      </w:pPr>
    </w:p>
    <w:p w14:paraId="64C9AC7B" w14:textId="4F610233" w:rsidR="00B104D6" w:rsidRPr="00B44C7C" w:rsidRDefault="005A6CAD" w:rsidP="00E458B3">
      <w:pPr>
        <w:spacing w:line="240" w:lineRule="auto"/>
        <w:contextualSpacing/>
        <w:rPr>
          <w:rFonts w:ascii="Arial" w:hAnsi="Arial" w:cs="Arial"/>
          <w:color w:val="2D3B45"/>
          <w:sz w:val="24"/>
          <w:szCs w:val="24"/>
          <w:shd w:val="clear" w:color="auto" w:fill="FFFFFF"/>
        </w:rPr>
      </w:pPr>
      <w:r w:rsidRPr="00B44C7C">
        <w:rPr>
          <w:rFonts w:ascii="Arial" w:eastAsia="Batang" w:hAnsi="Arial" w:cs="Arial"/>
          <w:b/>
          <w:bCs/>
          <w:sz w:val="24"/>
          <w:szCs w:val="24"/>
          <w:u w:val="single"/>
          <w:lang w:val="fr-FR"/>
        </w:rPr>
        <w:t xml:space="preserve">Course </w:t>
      </w:r>
      <w:r w:rsidR="004C3CE7" w:rsidRPr="00B44C7C">
        <w:rPr>
          <w:rFonts w:ascii="Arial" w:eastAsia="Batang" w:hAnsi="Arial" w:cs="Arial"/>
          <w:b/>
          <w:bCs/>
          <w:sz w:val="24"/>
          <w:szCs w:val="24"/>
          <w:u w:val="single"/>
          <w:lang w:val="fr-FR"/>
        </w:rPr>
        <w:t>Description :</w:t>
      </w:r>
      <w:r w:rsidR="00F244CD" w:rsidRPr="00B44C7C">
        <w:rPr>
          <w:rFonts w:ascii="Arial" w:hAnsi="Arial" w:cs="Arial"/>
          <w:color w:val="2D3B45"/>
          <w:sz w:val="24"/>
          <w:szCs w:val="24"/>
          <w:shd w:val="clear" w:color="auto" w:fill="FFFFFF"/>
        </w:rPr>
        <w:t xml:space="preserve"> </w:t>
      </w:r>
    </w:p>
    <w:p w14:paraId="75B368B2" w14:textId="77777777" w:rsidR="00F26303" w:rsidRPr="00B44C7C" w:rsidRDefault="00567E46" w:rsidP="00E458B3">
      <w:pPr>
        <w:spacing w:line="240" w:lineRule="auto"/>
        <w:contextualSpacing/>
        <w:rPr>
          <w:rFonts w:ascii="Arial" w:hAnsi="Arial" w:cs="Arial"/>
          <w:b/>
          <w:bCs/>
          <w:color w:val="2D3B45"/>
          <w:sz w:val="24"/>
          <w:szCs w:val="24"/>
          <w:shd w:val="clear" w:color="auto" w:fill="FFFFFF"/>
        </w:rPr>
      </w:pPr>
      <w:r w:rsidRPr="00B44C7C">
        <w:rPr>
          <w:rFonts w:ascii="Arial" w:hAnsi="Arial" w:cs="Arial"/>
          <w:b/>
          <w:bCs/>
          <w:color w:val="2D3B45"/>
          <w:sz w:val="24"/>
          <w:szCs w:val="24"/>
          <w:shd w:val="clear" w:color="auto" w:fill="FFFFFF"/>
        </w:rPr>
        <w:t>The purpose of this course is to provide students with a fundamental understanding of looking at and discussing</w:t>
      </w:r>
      <w:r w:rsidR="009834B3" w:rsidRPr="00B44C7C">
        <w:rPr>
          <w:rFonts w:ascii="Arial" w:hAnsi="Arial" w:cs="Arial"/>
          <w:b/>
          <w:bCs/>
          <w:color w:val="2D3B45"/>
          <w:sz w:val="24"/>
          <w:szCs w:val="24"/>
          <w:shd w:val="clear" w:color="auto" w:fill="FFFFFF"/>
        </w:rPr>
        <w:t xml:space="preserve"> art</w:t>
      </w:r>
      <w:r w:rsidRPr="00B44C7C">
        <w:rPr>
          <w:rFonts w:ascii="Arial" w:hAnsi="Arial" w:cs="Arial"/>
          <w:b/>
          <w:bCs/>
          <w:color w:val="2D3B45"/>
          <w:sz w:val="24"/>
          <w:szCs w:val="24"/>
          <w:shd w:val="clear" w:color="auto" w:fill="FFFFFF"/>
        </w:rPr>
        <w:t xml:space="preserve">. </w:t>
      </w:r>
    </w:p>
    <w:p w14:paraId="7DFC2851" w14:textId="77777777" w:rsidR="00DD2543" w:rsidRPr="00B44C7C" w:rsidRDefault="00DD2543" w:rsidP="00E458B3">
      <w:pPr>
        <w:spacing w:line="240" w:lineRule="auto"/>
        <w:contextualSpacing/>
        <w:rPr>
          <w:rFonts w:ascii="Arial" w:hAnsi="Arial" w:cs="Arial"/>
          <w:color w:val="2D3B45"/>
          <w:sz w:val="24"/>
          <w:szCs w:val="24"/>
          <w:shd w:val="clear" w:color="auto" w:fill="FFFFFF"/>
        </w:rPr>
      </w:pPr>
    </w:p>
    <w:p w14:paraId="0C38E848" w14:textId="113D769D" w:rsidR="00F26303" w:rsidRPr="00B44C7C" w:rsidRDefault="00F244CD" w:rsidP="00E458B3">
      <w:pPr>
        <w:spacing w:line="240" w:lineRule="auto"/>
        <w:contextualSpacing/>
        <w:rPr>
          <w:rFonts w:ascii="Arial" w:hAnsi="Arial" w:cs="Arial"/>
          <w:b/>
          <w:bCs/>
          <w:color w:val="2D3B45"/>
          <w:sz w:val="24"/>
          <w:szCs w:val="24"/>
          <w:shd w:val="clear" w:color="auto" w:fill="FFFFFF"/>
        </w:rPr>
      </w:pPr>
      <w:r w:rsidRPr="00B44C7C">
        <w:rPr>
          <w:rFonts w:ascii="Arial" w:hAnsi="Arial" w:cs="Arial"/>
          <w:b/>
          <w:bCs/>
          <w:color w:val="2D3B45"/>
          <w:sz w:val="24"/>
          <w:szCs w:val="24"/>
          <w:shd w:val="clear" w:color="auto" w:fill="FFFFFF"/>
        </w:rPr>
        <w:t>This course is a basic introduction that focuses on</w:t>
      </w:r>
      <w:r w:rsidR="00F26303" w:rsidRPr="00B44C7C">
        <w:rPr>
          <w:rFonts w:ascii="Arial" w:hAnsi="Arial" w:cs="Arial"/>
          <w:b/>
          <w:bCs/>
          <w:color w:val="2D3B45"/>
          <w:sz w:val="24"/>
          <w:szCs w:val="24"/>
          <w:shd w:val="clear" w:color="auto" w:fill="FFFFFF"/>
        </w:rPr>
        <w:t>:</w:t>
      </w:r>
    </w:p>
    <w:p w14:paraId="251D3369" w14:textId="4C379DF7" w:rsidR="00F26303" w:rsidRPr="00B44C7C" w:rsidRDefault="00F26303" w:rsidP="00DD2543">
      <w:pPr>
        <w:numPr>
          <w:ilvl w:val="0"/>
          <w:numId w:val="12"/>
        </w:numPr>
        <w:spacing w:line="240" w:lineRule="auto"/>
        <w:contextualSpacing/>
        <w:rPr>
          <w:rFonts w:ascii="Arial" w:hAnsi="Arial" w:cs="Arial"/>
          <w:color w:val="2D3B45"/>
          <w:sz w:val="24"/>
          <w:szCs w:val="24"/>
          <w:shd w:val="clear" w:color="auto" w:fill="FFFFFF"/>
        </w:rPr>
      </w:pPr>
      <w:r w:rsidRPr="00B44C7C">
        <w:rPr>
          <w:rFonts w:ascii="Arial" w:hAnsi="Arial" w:cs="Arial"/>
          <w:color w:val="2D3B45"/>
          <w:sz w:val="24"/>
          <w:szCs w:val="24"/>
          <w:shd w:val="clear" w:color="auto" w:fill="FFFFFF"/>
        </w:rPr>
        <w:t>D</w:t>
      </w:r>
      <w:r w:rsidR="00F244CD" w:rsidRPr="00B44C7C">
        <w:rPr>
          <w:rFonts w:ascii="Arial" w:hAnsi="Arial" w:cs="Arial"/>
          <w:color w:val="2D3B45"/>
          <w:sz w:val="24"/>
          <w:szCs w:val="24"/>
          <w:shd w:val="clear" w:color="auto" w:fill="FFFFFF"/>
        </w:rPr>
        <w:t>eveloping visual literacy</w:t>
      </w:r>
    </w:p>
    <w:p w14:paraId="70191A4E" w14:textId="43574FC2" w:rsidR="00F26303" w:rsidRPr="00B44C7C" w:rsidRDefault="00F26303" w:rsidP="00DD2543">
      <w:pPr>
        <w:numPr>
          <w:ilvl w:val="0"/>
          <w:numId w:val="12"/>
        </w:numPr>
        <w:spacing w:line="240" w:lineRule="auto"/>
        <w:contextualSpacing/>
        <w:rPr>
          <w:rFonts w:ascii="Arial" w:hAnsi="Arial" w:cs="Arial"/>
          <w:color w:val="2D3B45"/>
          <w:sz w:val="24"/>
          <w:szCs w:val="24"/>
          <w:shd w:val="clear" w:color="auto" w:fill="FFFFFF"/>
        </w:rPr>
      </w:pPr>
      <w:r w:rsidRPr="00B44C7C">
        <w:rPr>
          <w:rFonts w:ascii="Arial" w:hAnsi="Arial" w:cs="Arial"/>
          <w:color w:val="2D3B45"/>
          <w:sz w:val="24"/>
          <w:szCs w:val="24"/>
          <w:shd w:val="clear" w:color="auto" w:fill="FFFFFF"/>
        </w:rPr>
        <w:t>U</w:t>
      </w:r>
      <w:r w:rsidR="00F244CD" w:rsidRPr="00B44C7C">
        <w:rPr>
          <w:rFonts w:ascii="Arial" w:hAnsi="Arial" w:cs="Arial"/>
          <w:color w:val="2D3B45"/>
          <w:sz w:val="24"/>
          <w:szCs w:val="24"/>
          <w:shd w:val="clear" w:color="auto" w:fill="FFFFFF"/>
        </w:rPr>
        <w:t>nderstanding the purpose for and the value of art</w:t>
      </w:r>
    </w:p>
    <w:p w14:paraId="11569C6D" w14:textId="2BF1CEE5" w:rsidR="005A6CAD" w:rsidRPr="00B44C7C" w:rsidRDefault="00F26303" w:rsidP="00DD2543">
      <w:pPr>
        <w:numPr>
          <w:ilvl w:val="0"/>
          <w:numId w:val="12"/>
        </w:numPr>
        <w:spacing w:line="240" w:lineRule="auto"/>
        <w:contextualSpacing/>
        <w:rPr>
          <w:rFonts w:ascii="Arial" w:hAnsi="Arial" w:cs="Arial"/>
          <w:color w:val="2D3B45"/>
          <w:sz w:val="24"/>
          <w:szCs w:val="24"/>
          <w:shd w:val="clear" w:color="auto" w:fill="FFFFFF"/>
        </w:rPr>
      </w:pPr>
      <w:r w:rsidRPr="00B44C7C">
        <w:rPr>
          <w:rFonts w:ascii="Arial" w:hAnsi="Arial" w:cs="Arial"/>
          <w:color w:val="2D3B45"/>
          <w:sz w:val="24"/>
          <w:szCs w:val="24"/>
          <w:shd w:val="clear" w:color="auto" w:fill="FFFFFF"/>
        </w:rPr>
        <w:t>A</w:t>
      </w:r>
      <w:r w:rsidR="00F244CD" w:rsidRPr="00B44C7C">
        <w:rPr>
          <w:rFonts w:ascii="Arial" w:hAnsi="Arial" w:cs="Arial"/>
          <w:color w:val="2D3B45"/>
          <w:sz w:val="24"/>
          <w:szCs w:val="24"/>
          <w:shd w:val="clear" w:color="auto" w:fill="FFFFFF"/>
        </w:rPr>
        <w:t xml:space="preserve">nalyzing the </w:t>
      </w:r>
      <w:r w:rsidRPr="00B44C7C">
        <w:rPr>
          <w:rFonts w:ascii="Arial" w:hAnsi="Arial" w:cs="Arial"/>
          <w:color w:val="2D3B45"/>
          <w:sz w:val="24"/>
          <w:szCs w:val="24"/>
          <w:shd w:val="clear" w:color="auto" w:fill="FFFFFF"/>
        </w:rPr>
        <w:t xml:space="preserve">elements of art and </w:t>
      </w:r>
      <w:r w:rsidR="00F244CD" w:rsidRPr="00B44C7C">
        <w:rPr>
          <w:rFonts w:ascii="Arial" w:hAnsi="Arial" w:cs="Arial"/>
          <w:color w:val="2D3B45"/>
          <w:sz w:val="24"/>
          <w:szCs w:val="24"/>
          <w:shd w:val="clear" w:color="auto" w:fill="FFFFFF"/>
        </w:rPr>
        <w:t>principles of design</w:t>
      </w:r>
      <w:r w:rsidR="00DD2543" w:rsidRPr="00B44C7C">
        <w:rPr>
          <w:rFonts w:ascii="Arial" w:hAnsi="Arial" w:cs="Arial"/>
          <w:color w:val="2D3B45"/>
          <w:sz w:val="24"/>
          <w:szCs w:val="24"/>
          <w:shd w:val="clear" w:color="auto" w:fill="FFFFFF"/>
        </w:rPr>
        <w:t xml:space="preserve"> by studying </w:t>
      </w:r>
      <w:r w:rsidR="009939A9" w:rsidRPr="00B44C7C">
        <w:rPr>
          <w:rFonts w:ascii="Arial" w:hAnsi="Arial" w:cs="Arial"/>
          <w:color w:val="2D3B45"/>
          <w:sz w:val="24"/>
          <w:szCs w:val="24"/>
          <w:shd w:val="clear" w:color="auto" w:fill="FFFFFF"/>
        </w:rPr>
        <w:t>works</w:t>
      </w:r>
      <w:r w:rsidR="00F244CD" w:rsidRPr="00B44C7C">
        <w:rPr>
          <w:rFonts w:ascii="Arial" w:hAnsi="Arial" w:cs="Arial"/>
          <w:color w:val="2D3B45"/>
          <w:sz w:val="24"/>
          <w:szCs w:val="24"/>
          <w:shd w:val="clear" w:color="auto" w:fill="FFFFFF"/>
        </w:rPr>
        <w:t xml:space="preserve"> </w:t>
      </w:r>
      <w:r w:rsidR="00DD2543" w:rsidRPr="00B44C7C">
        <w:rPr>
          <w:rFonts w:ascii="Arial" w:hAnsi="Arial" w:cs="Arial"/>
          <w:color w:val="2D3B45"/>
          <w:sz w:val="24"/>
          <w:szCs w:val="24"/>
          <w:shd w:val="clear" w:color="auto" w:fill="FFFFFF"/>
        </w:rPr>
        <w:t xml:space="preserve">of art </w:t>
      </w:r>
      <w:r w:rsidR="00F244CD" w:rsidRPr="00B44C7C">
        <w:rPr>
          <w:rFonts w:ascii="Arial" w:hAnsi="Arial" w:cs="Arial"/>
          <w:color w:val="2D3B45"/>
          <w:sz w:val="24"/>
          <w:szCs w:val="24"/>
          <w:shd w:val="clear" w:color="auto" w:fill="FFFFFF"/>
        </w:rPr>
        <w:t>dating from the pre-historic to the contemporary era</w:t>
      </w:r>
    </w:p>
    <w:p w14:paraId="5FC33C9A" w14:textId="77777777" w:rsidR="00B104D6" w:rsidRPr="00B44C7C" w:rsidRDefault="00B104D6" w:rsidP="00E458B3">
      <w:pPr>
        <w:spacing w:line="240" w:lineRule="auto"/>
        <w:contextualSpacing/>
        <w:rPr>
          <w:rFonts w:ascii="Arial" w:eastAsia="Batang" w:hAnsi="Arial" w:cs="Arial"/>
          <w:b/>
          <w:bCs/>
          <w:sz w:val="24"/>
          <w:szCs w:val="24"/>
          <w:u w:val="single"/>
        </w:rPr>
      </w:pPr>
    </w:p>
    <w:p w14:paraId="38E74B81" w14:textId="22DEFE01" w:rsidR="005A6CAD" w:rsidRPr="00B44C7C" w:rsidRDefault="005A6CAD" w:rsidP="00E458B3">
      <w:pPr>
        <w:spacing w:line="240" w:lineRule="auto"/>
        <w:contextualSpacing/>
        <w:rPr>
          <w:rFonts w:ascii="Arial" w:eastAsia="Batang" w:hAnsi="Arial" w:cs="Arial"/>
          <w:b/>
          <w:bCs/>
          <w:sz w:val="24"/>
          <w:szCs w:val="24"/>
          <w:u w:val="single"/>
        </w:rPr>
      </w:pPr>
      <w:r w:rsidRPr="00B44C7C">
        <w:rPr>
          <w:rFonts w:ascii="Arial" w:eastAsia="Batang" w:hAnsi="Arial" w:cs="Arial"/>
          <w:b/>
          <w:bCs/>
          <w:sz w:val="24"/>
          <w:szCs w:val="24"/>
          <w:u w:val="single"/>
        </w:rPr>
        <w:t xml:space="preserve">Textbook: </w:t>
      </w:r>
    </w:p>
    <w:p w14:paraId="0AE2A747" w14:textId="67B8F365" w:rsidR="00F244CD" w:rsidRPr="00B44C7C" w:rsidRDefault="00F244CD" w:rsidP="00F244CD">
      <w:pPr>
        <w:pStyle w:val="NormalWeb"/>
        <w:shd w:val="clear" w:color="auto" w:fill="FFFFFF"/>
        <w:spacing w:before="180" w:beforeAutospacing="0" w:after="180" w:afterAutospacing="0"/>
        <w:rPr>
          <w:rFonts w:ascii="Arial" w:hAnsi="Arial" w:cs="Arial"/>
          <w:color w:val="2D3B45"/>
        </w:rPr>
      </w:pPr>
      <w:r w:rsidRPr="00B44C7C">
        <w:rPr>
          <w:rFonts w:ascii="Arial" w:hAnsi="Arial" w:cs="Arial"/>
          <w:color w:val="2D3B45"/>
        </w:rPr>
        <w:t>The following text is required for successful completion of the course:</w:t>
      </w:r>
    </w:p>
    <w:p w14:paraId="34380FE8" w14:textId="536C3E49" w:rsidR="00F244CD" w:rsidRPr="00B44C7C" w:rsidRDefault="00F244CD" w:rsidP="00F244CD">
      <w:pPr>
        <w:pStyle w:val="NormalWeb"/>
        <w:shd w:val="clear" w:color="auto" w:fill="FFFFFF"/>
        <w:spacing w:before="180" w:beforeAutospacing="0" w:after="180" w:afterAutospacing="0"/>
        <w:rPr>
          <w:rFonts w:ascii="Arial" w:hAnsi="Arial" w:cs="Arial"/>
          <w:b/>
          <w:bCs/>
          <w:color w:val="2D3B45"/>
        </w:rPr>
      </w:pPr>
      <w:r w:rsidRPr="00B44C7C">
        <w:rPr>
          <w:rStyle w:val="Emphasis"/>
          <w:rFonts w:ascii="Arial" w:hAnsi="Arial" w:cs="Arial"/>
          <w:b/>
          <w:bCs/>
          <w:color w:val="2D3B45"/>
        </w:rPr>
        <w:t xml:space="preserve">Living </w:t>
      </w:r>
      <w:r w:rsidR="00567E46" w:rsidRPr="00B44C7C">
        <w:rPr>
          <w:rStyle w:val="Emphasis"/>
          <w:rFonts w:ascii="Arial" w:hAnsi="Arial" w:cs="Arial"/>
          <w:b/>
          <w:bCs/>
          <w:color w:val="2D3B45"/>
        </w:rPr>
        <w:t>with</w:t>
      </w:r>
      <w:r w:rsidRPr="00B44C7C">
        <w:rPr>
          <w:rStyle w:val="Emphasis"/>
          <w:rFonts w:ascii="Arial" w:hAnsi="Arial" w:cs="Arial"/>
          <w:b/>
          <w:bCs/>
          <w:color w:val="2D3B45"/>
        </w:rPr>
        <w:t xml:space="preserve"> Art </w:t>
      </w:r>
      <w:r w:rsidRPr="00B44C7C">
        <w:rPr>
          <w:rFonts w:ascii="Arial" w:hAnsi="Arial" w:cs="Arial"/>
          <w:b/>
          <w:bCs/>
          <w:color w:val="2D3B45"/>
        </w:rPr>
        <w:t xml:space="preserve">by Mark </w:t>
      </w:r>
      <w:proofErr w:type="spellStart"/>
      <w:r w:rsidRPr="00B44C7C">
        <w:rPr>
          <w:rFonts w:ascii="Arial" w:hAnsi="Arial" w:cs="Arial"/>
          <w:b/>
          <w:bCs/>
          <w:color w:val="2D3B45"/>
        </w:rPr>
        <w:t>Getlein</w:t>
      </w:r>
      <w:proofErr w:type="spellEnd"/>
      <w:r w:rsidRPr="00B44C7C">
        <w:rPr>
          <w:rFonts w:ascii="Arial" w:hAnsi="Arial" w:cs="Arial"/>
          <w:b/>
          <w:bCs/>
          <w:color w:val="2D3B45"/>
        </w:rPr>
        <w:t>, 1</w:t>
      </w:r>
      <w:r w:rsidR="00263413">
        <w:rPr>
          <w:rFonts w:ascii="Arial" w:hAnsi="Arial" w:cs="Arial"/>
          <w:b/>
          <w:bCs/>
          <w:color w:val="2D3B45"/>
        </w:rPr>
        <w:t>2</w:t>
      </w:r>
      <w:r w:rsidRPr="00B44C7C">
        <w:rPr>
          <w:rFonts w:ascii="Arial" w:hAnsi="Arial" w:cs="Arial"/>
          <w:b/>
          <w:bCs/>
          <w:color w:val="2D3B45"/>
          <w:vertAlign w:val="superscript"/>
        </w:rPr>
        <w:t>th</w:t>
      </w:r>
      <w:r w:rsidRPr="00B44C7C">
        <w:rPr>
          <w:rFonts w:ascii="Arial" w:hAnsi="Arial" w:cs="Arial"/>
          <w:b/>
          <w:bCs/>
          <w:color w:val="2D3B45"/>
        </w:rPr>
        <w:t>edition, ISBN 978-0-07-337931-9</w:t>
      </w:r>
    </w:p>
    <w:p w14:paraId="65C70B33" w14:textId="77777777" w:rsidR="00F244CD" w:rsidRPr="00B44C7C" w:rsidRDefault="00F244CD" w:rsidP="00F244CD">
      <w:pPr>
        <w:pStyle w:val="NormalWeb"/>
        <w:shd w:val="clear" w:color="auto" w:fill="FFFFFF"/>
        <w:spacing w:before="180" w:beforeAutospacing="0" w:after="180" w:afterAutospacing="0"/>
        <w:rPr>
          <w:rFonts w:ascii="Arial" w:hAnsi="Arial" w:cs="Arial"/>
          <w:color w:val="2D3B45"/>
        </w:rPr>
      </w:pPr>
      <w:r w:rsidRPr="00B44C7C">
        <w:rPr>
          <w:rStyle w:val="Strong"/>
          <w:rFonts w:ascii="Arial" w:hAnsi="Arial" w:cs="Arial"/>
          <w:color w:val="2D3B45"/>
        </w:rPr>
        <w:t>NOTE:</w:t>
      </w:r>
      <w:r w:rsidRPr="00B44C7C">
        <w:rPr>
          <w:rFonts w:ascii="Arial" w:hAnsi="Arial" w:cs="Arial"/>
          <w:color w:val="2D3B45"/>
        </w:rPr>
        <w:t>  It is okay to use an older edition of the text, but please be aware that the page numbers will slightly differ from those in the new edition.</w:t>
      </w:r>
    </w:p>
    <w:p w14:paraId="1DE54F42" w14:textId="77777777" w:rsidR="005A6CAD" w:rsidRPr="00B44C7C" w:rsidRDefault="005A6CAD" w:rsidP="00D25987">
      <w:pPr>
        <w:spacing w:after="0" w:line="240" w:lineRule="auto"/>
        <w:rPr>
          <w:rFonts w:ascii="Arial" w:eastAsia="Batang" w:hAnsi="Arial" w:cs="Arial"/>
          <w:sz w:val="24"/>
          <w:szCs w:val="24"/>
        </w:rPr>
      </w:pPr>
    </w:p>
    <w:p w14:paraId="011E6BBA" w14:textId="46EDE988" w:rsidR="005A6CAD" w:rsidRPr="00B44C7C" w:rsidRDefault="00F244CD" w:rsidP="00D25987">
      <w:pPr>
        <w:spacing w:after="0" w:line="240" w:lineRule="auto"/>
        <w:rPr>
          <w:rFonts w:ascii="Arial" w:eastAsia="Batang" w:hAnsi="Arial" w:cs="Arial"/>
          <w:sz w:val="24"/>
          <w:szCs w:val="24"/>
        </w:rPr>
      </w:pPr>
      <w:r w:rsidRPr="00B44C7C">
        <w:rPr>
          <w:rFonts w:ascii="Arial" w:eastAsia="Batang" w:hAnsi="Arial" w:cs="Arial"/>
          <w:b/>
          <w:bCs/>
          <w:sz w:val="24"/>
          <w:szCs w:val="24"/>
          <w:u w:val="single"/>
        </w:rPr>
        <w:t xml:space="preserve"> Course</w:t>
      </w:r>
      <w:r w:rsidR="005A6CAD" w:rsidRPr="00B44C7C">
        <w:rPr>
          <w:rFonts w:ascii="Arial" w:eastAsia="Batang" w:hAnsi="Arial" w:cs="Arial"/>
          <w:b/>
          <w:bCs/>
          <w:sz w:val="24"/>
          <w:szCs w:val="24"/>
          <w:u w:val="single"/>
        </w:rPr>
        <w:t xml:space="preserve"> Outcomes:</w:t>
      </w:r>
      <w:r w:rsidR="005A6CAD" w:rsidRPr="00B44C7C">
        <w:rPr>
          <w:rFonts w:ascii="Arial" w:eastAsia="Batang" w:hAnsi="Arial" w:cs="Arial"/>
          <w:sz w:val="24"/>
          <w:szCs w:val="24"/>
        </w:rPr>
        <w:t xml:space="preserve"> </w:t>
      </w:r>
    </w:p>
    <w:p w14:paraId="07175C65" w14:textId="77777777" w:rsidR="005A6CAD" w:rsidRPr="00B44C7C" w:rsidRDefault="005A6CAD" w:rsidP="00E458B3">
      <w:pPr>
        <w:spacing w:line="240" w:lineRule="auto"/>
        <w:contextualSpacing/>
        <w:rPr>
          <w:rFonts w:ascii="Arial" w:eastAsia="Batang" w:hAnsi="Arial" w:cs="Arial"/>
          <w:b/>
          <w:bCs/>
          <w:sz w:val="24"/>
          <w:szCs w:val="24"/>
          <w:u w:val="single"/>
        </w:rPr>
      </w:pPr>
      <w:r w:rsidRPr="00B44C7C">
        <w:rPr>
          <w:rFonts w:ascii="Arial" w:eastAsia="Batang" w:hAnsi="Arial" w:cs="Arial"/>
          <w:sz w:val="24"/>
          <w:szCs w:val="24"/>
        </w:rPr>
        <w:t>This course will help students learn to:</w:t>
      </w:r>
    </w:p>
    <w:p w14:paraId="08F3E8F3" w14:textId="0AD2F837" w:rsidR="00567E46" w:rsidRPr="00B44C7C" w:rsidRDefault="00567E46" w:rsidP="00567E46">
      <w:pPr>
        <w:pStyle w:val="ListParagraph"/>
        <w:numPr>
          <w:ilvl w:val="0"/>
          <w:numId w:val="6"/>
        </w:numPr>
        <w:spacing w:line="240" w:lineRule="auto"/>
        <w:rPr>
          <w:rFonts w:ascii="Arial" w:hAnsi="Arial" w:cs="Arial"/>
          <w:sz w:val="24"/>
          <w:szCs w:val="24"/>
        </w:rPr>
      </w:pPr>
      <w:r w:rsidRPr="00B44C7C">
        <w:rPr>
          <w:rFonts w:ascii="Arial" w:hAnsi="Arial" w:cs="Arial"/>
          <w:sz w:val="24"/>
          <w:szCs w:val="24"/>
        </w:rPr>
        <w:t xml:space="preserve">Interpret works of the art pivotal to the development of </w:t>
      </w:r>
      <w:r w:rsidR="003B16CA" w:rsidRPr="00B44C7C">
        <w:rPr>
          <w:rFonts w:ascii="Arial" w:hAnsi="Arial" w:cs="Arial"/>
          <w:sz w:val="24"/>
          <w:szCs w:val="24"/>
        </w:rPr>
        <w:t>world</w:t>
      </w:r>
      <w:r w:rsidRPr="00B44C7C">
        <w:rPr>
          <w:rFonts w:ascii="Arial" w:hAnsi="Arial" w:cs="Arial"/>
          <w:sz w:val="24"/>
          <w:szCs w:val="24"/>
        </w:rPr>
        <w:t xml:space="preserve"> art.</w:t>
      </w:r>
    </w:p>
    <w:p w14:paraId="103C5C3E" w14:textId="77777777" w:rsidR="00567E46" w:rsidRPr="00B44C7C" w:rsidRDefault="00567E46" w:rsidP="00567E46">
      <w:pPr>
        <w:pStyle w:val="ListParagraph"/>
        <w:numPr>
          <w:ilvl w:val="0"/>
          <w:numId w:val="6"/>
        </w:numPr>
        <w:spacing w:line="240" w:lineRule="auto"/>
        <w:rPr>
          <w:rFonts w:ascii="Arial" w:hAnsi="Arial" w:cs="Arial"/>
          <w:sz w:val="24"/>
          <w:szCs w:val="24"/>
        </w:rPr>
      </w:pPr>
      <w:r w:rsidRPr="00B44C7C">
        <w:rPr>
          <w:rFonts w:ascii="Arial" w:hAnsi="Arial" w:cs="Arial"/>
          <w:sz w:val="24"/>
          <w:szCs w:val="24"/>
        </w:rPr>
        <w:t>Articulate connections between the major achievements in the visual arts.</w:t>
      </w:r>
    </w:p>
    <w:p w14:paraId="76AB5F35" w14:textId="44EE1EA7" w:rsidR="00567E46" w:rsidRPr="00B44C7C" w:rsidRDefault="00567E46" w:rsidP="00567E46">
      <w:pPr>
        <w:pStyle w:val="ListParagraph"/>
        <w:numPr>
          <w:ilvl w:val="0"/>
          <w:numId w:val="6"/>
        </w:numPr>
        <w:spacing w:line="240" w:lineRule="auto"/>
        <w:rPr>
          <w:rFonts w:ascii="Arial" w:hAnsi="Arial" w:cs="Arial"/>
          <w:sz w:val="24"/>
          <w:szCs w:val="24"/>
        </w:rPr>
      </w:pPr>
      <w:r w:rsidRPr="00B44C7C">
        <w:rPr>
          <w:rFonts w:ascii="Arial" w:hAnsi="Arial" w:cs="Arial"/>
          <w:sz w:val="24"/>
          <w:szCs w:val="24"/>
        </w:rPr>
        <w:t xml:space="preserve">Show acknowledgment and respect for different interpretations and </w:t>
      </w:r>
      <w:r w:rsidRPr="00B44C7C">
        <w:rPr>
          <w:rFonts w:ascii="Arial" w:hAnsi="Arial" w:cs="Arial"/>
          <w:sz w:val="24"/>
          <w:szCs w:val="24"/>
        </w:rPr>
        <w:tab/>
        <w:t xml:space="preserve"> perspectives regarding the development of the history of art.  </w:t>
      </w:r>
    </w:p>
    <w:p w14:paraId="2770664C" w14:textId="77777777" w:rsidR="00567E46" w:rsidRPr="00B44C7C" w:rsidRDefault="00567E46" w:rsidP="00567E46">
      <w:pPr>
        <w:pStyle w:val="ListParagraph"/>
        <w:numPr>
          <w:ilvl w:val="0"/>
          <w:numId w:val="6"/>
        </w:numPr>
        <w:spacing w:line="240" w:lineRule="auto"/>
        <w:rPr>
          <w:rFonts w:ascii="Arial" w:hAnsi="Arial" w:cs="Arial"/>
          <w:sz w:val="24"/>
          <w:szCs w:val="24"/>
        </w:rPr>
      </w:pPr>
      <w:r w:rsidRPr="00B44C7C">
        <w:rPr>
          <w:rFonts w:ascii="Arial" w:hAnsi="Arial" w:cs="Arial"/>
          <w:sz w:val="24"/>
          <w:szCs w:val="24"/>
        </w:rPr>
        <w:t>Integrate artistic, philosophical, and historical elements from Western culture.</w:t>
      </w:r>
    </w:p>
    <w:p w14:paraId="1E1136C5" w14:textId="2DF87DF8" w:rsidR="00567E46" w:rsidRPr="00B44C7C" w:rsidRDefault="00567E46" w:rsidP="00567E46">
      <w:pPr>
        <w:pStyle w:val="ListParagraph"/>
        <w:numPr>
          <w:ilvl w:val="0"/>
          <w:numId w:val="6"/>
        </w:numPr>
        <w:spacing w:line="240" w:lineRule="auto"/>
        <w:rPr>
          <w:rFonts w:ascii="Arial" w:hAnsi="Arial" w:cs="Arial"/>
          <w:sz w:val="24"/>
          <w:szCs w:val="24"/>
        </w:rPr>
      </w:pPr>
      <w:r w:rsidRPr="00B44C7C">
        <w:rPr>
          <w:rFonts w:ascii="Arial" w:hAnsi="Arial" w:cs="Arial"/>
          <w:sz w:val="24"/>
          <w:szCs w:val="24"/>
        </w:rPr>
        <w:lastRenderedPageBreak/>
        <w:t>Demonstrate an understanding of the creative process, including the technique, processes, and concepts of artistic creation, whether from hands-on experience or from the study of the art’s history, theory, and/or cultural context</w:t>
      </w:r>
    </w:p>
    <w:p w14:paraId="7A0C92F9" w14:textId="77777777" w:rsidR="006666C2" w:rsidRPr="00B44C7C" w:rsidRDefault="006666C2" w:rsidP="006666C2">
      <w:pPr>
        <w:spacing w:before="100" w:beforeAutospacing="1" w:after="100" w:afterAutospacing="1" w:line="240" w:lineRule="auto"/>
        <w:rPr>
          <w:rFonts w:ascii="Arial" w:hAnsi="Arial" w:cs="Arial"/>
          <w:b/>
          <w:bCs/>
          <w:sz w:val="24"/>
          <w:szCs w:val="24"/>
        </w:rPr>
      </w:pPr>
      <w:r w:rsidRPr="006666C2">
        <w:rPr>
          <w:rFonts w:ascii="Arial" w:hAnsi="Arial" w:cs="Arial"/>
          <w:b/>
          <w:bCs/>
          <w:sz w:val="24"/>
          <w:szCs w:val="24"/>
        </w:rPr>
        <w:t>Course Structure</w:t>
      </w:r>
    </w:p>
    <w:p w14:paraId="6D805D73" w14:textId="77777777" w:rsidR="00932BDA" w:rsidRDefault="006666C2" w:rsidP="006666C2">
      <w:pPr>
        <w:spacing w:before="100" w:beforeAutospacing="1" w:after="100" w:afterAutospacing="1" w:line="240" w:lineRule="auto"/>
        <w:rPr>
          <w:rFonts w:ascii="Arial" w:hAnsi="Arial" w:cs="Arial"/>
          <w:sz w:val="24"/>
          <w:szCs w:val="24"/>
        </w:rPr>
      </w:pPr>
      <w:r w:rsidRPr="006666C2">
        <w:rPr>
          <w:rFonts w:ascii="Arial" w:hAnsi="Arial" w:cs="Arial"/>
          <w:sz w:val="24"/>
          <w:szCs w:val="24"/>
        </w:rPr>
        <w:t xml:space="preserve">This course is organized in units found on the modules page. Each unit is organized by specific topic beginning with the fundamentals of art.  I weigh </w:t>
      </w:r>
      <w:proofErr w:type="gramStart"/>
      <w:r w:rsidRPr="006666C2">
        <w:rPr>
          <w:rFonts w:ascii="Arial" w:hAnsi="Arial" w:cs="Arial"/>
          <w:sz w:val="24"/>
          <w:szCs w:val="24"/>
        </w:rPr>
        <w:t>all of</w:t>
      </w:r>
      <w:proofErr w:type="gramEnd"/>
      <w:r w:rsidRPr="006666C2">
        <w:rPr>
          <w:rFonts w:ascii="Arial" w:hAnsi="Arial" w:cs="Arial"/>
          <w:sz w:val="24"/>
          <w:szCs w:val="24"/>
        </w:rPr>
        <w:t xml:space="preserve"> the assignments equally and post the grades in Canvas. </w:t>
      </w:r>
    </w:p>
    <w:p w14:paraId="12EC0850" w14:textId="77777777" w:rsidR="00932BDA" w:rsidRDefault="006666C2" w:rsidP="006666C2">
      <w:pPr>
        <w:spacing w:before="100" w:beforeAutospacing="1" w:after="100" w:afterAutospacing="1" w:line="240" w:lineRule="auto"/>
        <w:rPr>
          <w:rFonts w:ascii="Arial" w:hAnsi="Arial" w:cs="Arial"/>
          <w:sz w:val="24"/>
          <w:szCs w:val="24"/>
        </w:rPr>
      </w:pPr>
      <w:r w:rsidRPr="006666C2">
        <w:rPr>
          <w:rFonts w:ascii="Arial" w:hAnsi="Arial" w:cs="Arial"/>
          <w:sz w:val="24"/>
          <w:szCs w:val="24"/>
        </w:rPr>
        <w:t>Please remember, that NOT turning in an assignment does not mean the assignment is not counted. It counts as a zero grade. The presence of a zero will lower your grade by two full letter grades.</w:t>
      </w:r>
    </w:p>
    <w:p w14:paraId="310551CF" w14:textId="708E01E8" w:rsidR="006666C2" w:rsidRPr="00B44C7C" w:rsidRDefault="006666C2" w:rsidP="006666C2">
      <w:pPr>
        <w:spacing w:before="100" w:beforeAutospacing="1" w:after="100" w:afterAutospacing="1" w:line="240" w:lineRule="auto"/>
        <w:rPr>
          <w:rFonts w:ascii="Arial" w:hAnsi="Arial" w:cs="Arial"/>
          <w:b/>
          <w:bCs/>
          <w:sz w:val="24"/>
          <w:szCs w:val="24"/>
        </w:rPr>
      </w:pPr>
      <w:r w:rsidRPr="006666C2">
        <w:rPr>
          <w:rFonts w:ascii="Arial" w:hAnsi="Arial" w:cs="Arial"/>
          <w:sz w:val="24"/>
          <w:szCs w:val="24"/>
        </w:rPr>
        <w:t xml:space="preserve"> For example: if your grades are 100,100,100, 0.  Although the total # of points </w:t>
      </w:r>
      <w:proofErr w:type="gramStart"/>
      <w:r w:rsidRPr="006666C2">
        <w:rPr>
          <w:rFonts w:ascii="Arial" w:hAnsi="Arial" w:cs="Arial"/>
          <w:sz w:val="24"/>
          <w:szCs w:val="24"/>
        </w:rPr>
        <w:t>is</w:t>
      </w:r>
      <w:proofErr w:type="gramEnd"/>
      <w:r w:rsidRPr="006666C2">
        <w:rPr>
          <w:rFonts w:ascii="Arial" w:hAnsi="Arial" w:cs="Arial"/>
          <w:sz w:val="24"/>
          <w:szCs w:val="24"/>
        </w:rPr>
        <w:t xml:space="preserve"> 300, there were still 4 assignments. 400 divided by 4 is 100 or A+.  300 divided by 4 is 75 or C. That is what one zero can do, so turn in everything even if </w:t>
      </w:r>
      <w:proofErr w:type="gramStart"/>
      <w:r w:rsidRPr="006666C2">
        <w:rPr>
          <w:rFonts w:ascii="Arial" w:hAnsi="Arial" w:cs="Arial"/>
          <w:sz w:val="24"/>
          <w:szCs w:val="24"/>
        </w:rPr>
        <w:t>it's</w:t>
      </w:r>
      <w:proofErr w:type="gramEnd"/>
      <w:r w:rsidRPr="006666C2">
        <w:rPr>
          <w:rFonts w:ascii="Arial" w:hAnsi="Arial" w:cs="Arial"/>
          <w:sz w:val="24"/>
          <w:szCs w:val="24"/>
        </w:rPr>
        <w:t xml:space="preserve"> for a failing grade.  Low points are better than no points.</w:t>
      </w:r>
    </w:p>
    <w:p w14:paraId="5B371748" w14:textId="372FB1BD" w:rsidR="005A6CAD" w:rsidRPr="00B44C7C" w:rsidRDefault="005A6CAD" w:rsidP="00B104D6">
      <w:pPr>
        <w:spacing w:line="240" w:lineRule="auto"/>
        <w:contextualSpacing/>
        <w:rPr>
          <w:rFonts w:ascii="Arial" w:eastAsia="Batang" w:hAnsi="Arial" w:cs="Arial"/>
          <w:b/>
          <w:bCs/>
          <w:sz w:val="24"/>
          <w:szCs w:val="24"/>
          <w:u w:val="single"/>
        </w:rPr>
      </w:pPr>
      <w:r w:rsidRPr="00B44C7C">
        <w:rPr>
          <w:rFonts w:ascii="Arial" w:eastAsia="Batang" w:hAnsi="Arial" w:cs="Arial"/>
          <w:b/>
          <w:bCs/>
          <w:sz w:val="24"/>
          <w:szCs w:val="24"/>
          <w:u w:val="single"/>
        </w:rPr>
        <w:t>Course Evaluation:</w:t>
      </w:r>
    </w:p>
    <w:p w14:paraId="09049F19" w14:textId="77777777" w:rsidR="006666C2" w:rsidRPr="006666C2" w:rsidRDefault="006666C2" w:rsidP="006666C2">
      <w:pPr>
        <w:spacing w:line="240" w:lineRule="auto"/>
        <w:contextualSpacing/>
        <w:rPr>
          <w:rFonts w:ascii="Arial" w:eastAsia="Batang" w:hAnsi="Arial" w:cs="Arial"/>
          <w:sz w:val="24"/>
          <w:szCs w:val="24"/>
        </w:rPr>
      </w:pPr>
      <w:r w:rsidRPr="006666C2">
        <w:rPr>
          <w:rFonts w:ascii="Arial" w:eastAsia="Batang" w:hAnsi="Arial" w:cs="Arial"/>
          <w:sz w:val="24"/>
          <w:szCs w:val="24"/>
        </w:rPr>
        <w:t>Students will be graded on the following criteria:</w:t>
      </w:r>
    </w:p>
    <w:p w14:paraId="115848BE" w14:textId="77777777" w:rsidR="006666C2" w:rsidRPr="006666C2" w:rsidRDefault="006666C2" w:rsidP="006666C2">
      <w:pPr>
        <w:spacing w:line="240" w:lineRule="auto"/>
        <w:contextualSpacing/>
        <w:rPr>
          <w:rFonts w:ascii="Arial" w:eastAsia="Batang" w:hAnsi="Arial" w:cs="Arial"/>
          <w:sz w:val="24"/>
          <w:szCs w:val="24"/>
        </w:rPr>
      </w:pPr>
      <w:r w:rsidRPr="006666C2">
        <w:rPr>
          <w:rFonts w:ascii="Arial" w:eastAsia="Batang" w:hAnsi="Arial" w:cs="Arial"/>
          <w:sz w:val="24"/>
          <w:szCs w:val="24"/>
        </w:rPr>
        <w:t>Quizzes; Discussion Posts; hands-on projects (experiential learning)</w:t>
      </w:r>
    </w:p>
    <w:p w14:paraId="02EB5F85" w14:textId="0E457A59" w:rsidR="006666C2" w:rsidRPr="006666C2" w:rsidRDefault="006666C2" w:rsidP="006666C2">
      <w:pPr>
        <w:numPr>
          <w:ilvl w:val="0"/>
          <w:numId w:val="14"/>
        </w:numPr>
        <w:spacing w:line="240" w:lineRule="auto"/>
        <w:contextualSpacing/>
        <w:rPr>
          <w:rFonts w:ascii="Arial" w:eastAsia="Batang" w:hAnsi="Arial" w:cs="Arial"/>
          <w:sz w:val="24"/>
          <w:szCs w:val="24"/>
        </w:rPr>
      </w:pPr>
      <w:r w:rsidRPr="006666C2">
        <w:rPr>
          <w:rFonts w:ascii="Arial" w:eastAsia="Batang" w:hAnsi="Arial" w:cs="Arial"/>
          <w:sz w:val="24"/>
          <w:szCs w:val="24"/>
        </w:rPr>
        <w:t xml:space="preserve">All students must take </w:t>
      </w:r>
      <w:r w:rsidRPr="00B44C7C">
        <w:rPr>
          <w:rFonts w:ascii="Arial" w:eastAsia="Batang" w:hAnsi="Arial" w:cs="Arial"/>
          <w:sz w:val="24"/>
          <w:szCs w:val="24"/>
        </w:rPr>
        <w:t>quizzes within</w:t>
      </w:r>
      <w:r w:rsidRPr="006666C2">
        <w:rPr>
          <w:rFonts w:ascii="Arial" w:eastAsia="Batang" w:hAnsi="Arial" w:cs="Arial"/>
          <w:sz w:val="24"/>
          <w:szCs w:val="24"/>
        </w:rPr>
        <w:t xml:space="preserve"> the scheduled 48 hours</w:t>
      </w:r>
    </w:p>
    <w:p w14:paraId="1ABC112A" w14:textId="77777777" w:rsidR="006666C2" w:rsidRPr="006666C2" w:rsidRDefault="006666C2" w:rsidP="006666C2">
      <w:pPr>
        <w:numPr>
          <w:ilvl w:val="0"/>
          <w:numId w:val="14"/>
        </w:numPr>
        <w:spacing w:line="240" w:lineRule="auto"/>
        <w:contextualSpacing/>
        <w:rPr>
          <w:rFonts w:ascii="Arial" w:eastAsia="Batang" w:hAnsi="Arial" w:cs="Arial"/>
          <w:sz w:val="24"/>
          <w:szCs w:val="24"/>
        </w:rPr>
      </w:pPr>
      <w:r w:rsidRPr="006666C2">
        <w:rPr>
          <w:rFonts w:ascii="Arial" w:eastAsia="Batang" w:hAnsi="Arial" w:cs="Arial"/>
          <w:sz w:val="24"/>
          <w:szCs w:val="24"/>
        </w:rPr>
        <w:t>make-up quizzes will only be given with appropriate professional documentation and at the instructor's discretion.</w:t>
      </w:r>
    </w:p>
    <w:p w14:paraId="3BEB334E" w14:textId="77777777" w:rsidR="006666C2" w:rsidRPr="006666C2" w:rsidRDefault="006666C2" w:rsidP="006666C2">
      <w:pPr>
        <w:numPr>
          <w:ilvl w:val="0"/>
          <w:numId w:val="14"/>
        </w:numPr>
        <w:spacing w:line="240" w:lineRule="auto"/>
        <w:contextualSpacing/>
        <w:rPr>
          <w:rFonts w:ascii="Arial" w:eastAsia="Batang" w:hAnsi="Arial" w:cs="Arial"/>
          <w:b/>
          <w:bCs/>
          <w:sz w:val="24"/>
          <w:szCs w:val="24"/>
        </w:rPr>
      </w:pPr>
      <w:r w:rsidRPr="006666C2">
        <w:rPr>
          <w:rFonts w:ascii="Arial" w:eastAsia="Batang" w:hAnsi="Arial" w:cs="Arial"/>
          <w:sz w:val="24"/>
          <w:szCs w:val="24"/>
        </w:rPr>
        <w:t>Failure to take a quiz will result in a “zero” grade for that exam.</w:t>
      </w:r>
    </w:p>
    <w:p w14:paraId="3BC27468" w14:textId="77777777" w:rsidR="006666C2" w:rsidRPr="00B44C7C" w:rsidRDefault="006666C2" w:rsidP="00B104D6">
      <w:pPr>
        <w:spacing w:line="240" w:lineRule="auto"/>
        <w:contextualSpacing/>
        <w:rPr>
          <w:rFonts w:ascii="Arial" w:eastAsia="Batang" w:hAnsi="Arial" w:cs="Arial"/>
          <w:sz w:val="24"/>
          <w:szCs w:val="24"/>
        </w:rPr>
      </w:pPr>
    </w:p>
    <w:p w14:paraId="11E053A4" w14:textId="77777777" w:rsidR="005A6CAD" w:rsidRPr="00B44C7C" w:rsidRDefault="005A6CAD" w:rsidP="006666C2">
      <w:pPr>
        <w:spacing w:line="240" w:lineRule="auto"/>
        <w:contextualSpacing/>
        <w:rPr>
          <w:rFonts w:ascii="Arial" w:eastAsia="Batang" w:hAnsi="Arial" w:cs="Arial"/>
          <w:b/>
          <w:bCs/>
          <w:sz w:val="24"/>
          <w:szCs w:val="24"/>
        </w:rPr>
      </w:pPr>
    </w:p>
    <w:p w14:paraId="1B376CA7" w14:textId="77777777" w:rsidR="005A6CAD" w:rsidRPr="00B44C7C" w:rsidRDefault="005A6CAD" w:rsidP="00E458B3">
      <w:pPr>
        <w:spacing w:line="240" w:lineRule="auto"/>
        <w:contextualSpacing/>
        <w:rPr>
          <w:rFonts w:ascii="Arial" w:eastAsia="Batang" w:hAnsi="Arial" w:cs="Arial"/>
          <w:sz w:val="24"/>
          <w:szCs w:val="24"/>
        </w:rPr>
      </w:pPr>
      <w:r w:rsidRPr="00B44C7C">
        <w:rPr>
          <w:rFonts w:ascii="Arial" w:eastAsia="Batang" w:hAnsi="Arial" w:cs="Arial"/>
          <w:b/>
          <w:bCs/>
          <w:sz w:val="24"/>
          <w:szCs w:val="24"/>
          <w:u w:val="single"/>
        </w:rPr>
        <w:t>Grading Scale</w:t>
      </w:r>
    </w:p>
    <w:p w14:paraId="38501457" w14:textId="77777777" w:rsidR="005A6CAD" w:rsidRPr="00B44C7C" w:rsidRDefault="005A6CAD" w:rsidP="00E458B3">
      <w:pPr>
        <w:spacing w:line="240" w:lineRule="auto"/>
        <w:contextualSpacing/>
        <w:rPr>
          <w:rFonts w:ascii="Arial" w:eastAsia="Batang" w:hAnsi="Arial" w:cs="Arial"/>
          <w:sz w:val="24"/>
          <w:szCs w:val="24"/>
        </w:rPr>
        <w:sectPr w:rsidR="005A6CAD" w:rsidRPr="00B44C7C" w:rsidSect="00A122FA">
          <w:type w:val="continuous"/>
          <w:pgSz w:w="12240" w:h="15840"/>
          <w:pgMar w:top="1440" w:right="1800" w:bottom="1440" w:left="1800" w:header="720" w:footer="720" w:gutter="0"/>
          <w:cols w:space="720"/>
          <w:docGrid w:linePitch="360"/>
        </w:sectPr>
      </w:pPr>
    </w:p>
    <w:p w14:paraId="266B0C82" w14:textId="77777777" w:rsidR="006666C2" w:rsidRPr="006666C2" w:rsidRDefault="006666C2" w:rsidP="006666C2">
      <w:pPr>
        <w:spacing w:after="0" w:line="240" w:lineRule="auto"/>
        <w:rPr>
          <w:rFonts w:ascii="Arial" w:hAnsi="Arial" w:cs="Arial"/>
          <w:sz w:val="24"/>
          <w:szCs w:val="24"/>
        </w:rPr>
      </w:pPr>
      <w:r w:rsidRPr="006666C2">
        <w:rPr>
          <w:rFonts w:ascii="Arial" w:hAnsi="Arial" w:cs="Arial"/>
          <w:sz w:val="24"/>
          <w:szCs w:val="24"/>
        </w:rPr>
        <w:t xml:space="preserve">Grade percentage table </w:t>
      </w:r>
    </w:p>
    <w:p w14:paraId="73CBA5D3" w14:textId="77777777" w:rsidR="006666C2" w:rsidRPr="006666C2" w:rsidRDefault="006666C2" w:rsidP="006666C2">
      <w:pPr>
        <w:spacing w:before="100" w:beforeAutospacing="1" w:after="100" w:afterAutospacing="1" w:line="240" w:lineRule="auto"/>
        <w:rPr>
          <w:rFonts w:ascii="Arial" w:hAnsi="Arial" w:cs="Arial"/>
          <w:sz w:val="24"/>
          <w:szCs w:val="24"/>
        </w:rPr>
      </w:pPr>
      <w:r w:rsidRPr="006666C2">
        <w:rPr>
          <w:rFonts w:ascii="Arial" w:hAnsi="Arial" w:cs="Arial"/>
          <w:sz w:val="24"/>
          <w:szCs w:val="24"/>
        </w:rPr>
        <w:t>90%-100%    A</w:t>
      </w:r>
    </w:p>
    <w:p w14:paraId="66A57E3F" w14:textId="77777777" w:rsidR="006666C2" w:rsidRPr="006666C2" w:rsidRDefault="006666C2" w:rsidP="006666C2">
      <w:pPr>
        <w:spacing w:before="100" w:beforeAutospacing="1" w:after="100" w:afterAutospacing="1" w:line="240" w:lineRule="auto"/>
        <w:rPr>
          <w:rFonts w:ascii="Arial" w:hAnsi="Arial" w:cs="Arial"/>
          <w:sz w:val="24"/>
          <w:szCs w:val="24"/>
        </w:rPr>
      </w:pPr>
      <w:r w:rsidRPr="006666C2">
        <w:rPr>
          <w:rFonts w:ascii="Arial" w:hAnsi="Arial" w:cs="Arial"/>
          <w:sz w:val="24"/>
          <w:szCs w:val="24"/>
        </w:rPr>
        <w:t>80%-89%      B</w:t>
      </w:r>
    </w:p>
    <w:p w14:paraId="75E9149E" w14:textId="77777777" w:rsidR="006666C2" w:rsidRPr="006666C2" w:rsidRDefault="006666C2" w:rsidP="006666C2">
      <w:pPr>
        <w:spacing w:before="100" w:beforeAutospacing="1" w:after="100" w:afterAutospacing="1" w:line="240" w:lineRule="auto"/>
        <w:rPr>
          <w:rFonts w:ascii="Arial" w:hAnsi="Arial" w:cs="Arial"/>
          <w:sz w:val="24"/>
          <w:szCs w:val="24"/>
        </w:rPr>
      </w:pPr>
      <w:r w:rsidRPr="006666C2">
        <w:rPr>
          <w:rFonts w:ascii="Arial" w:hAnsi="Arial" w:cs="Arial"/>
          <w:sz w:val="24"/>
          <w:szCs w:val="24"/>
        </w:rPr>
        <w:t>70%-79%      C</w:t>
      </w:r>
    </w:p>
    <w:p w14:paraId="09C8FA85" w14:textId="77777777" w:rsidR="006666C2" w:rsidRPr="006666C2" w:rsidRDefault="006666C2" w:rsidP="006666C2">
      <w:pPr>
        <w:spacing w:before="100" w:beforeAutospacing="1" w:after="100" w:afterAutospacing="1" w:line="240" w:lineRule="auto"/>
        <w:rPr>
          <w:rFonts w:ascii="Arial" w:hAnsi="Arial" w:cs="Arial"/>
          <w:sz w:val="24"/>
          <w:szCs w:val="24"/>
        </w:rPr>
      </w:pPr>
      <w:r w:rsidRPr="006666C2">
        <w:rPr>
          <w:rFonts w:ascii="Arial" w:hAnsi="Arial" w:cs="Arial"/>
          <w:sz w:val="24"/>
          <w:szCs w:val="24"/>
        </w:rPr>
        <w:t>60%-69%      D</w:t>
      </w:r>
    </w:p>
    <w:p w14:paraId="7E3F8360" w14:textId="77777777" w:rsidR="006666C2" w:rsidRPr="006666C2" w:rsidRDefault="006666C2" w:rsidP="006666C2">
      <w:pPr>
        <w:spacing w:before="100" w:beforeAutospacing="1" w:after="100" w:afterAutospacing="1" w:line="240" w:lineRule="auto"/>
        <w:rPr>
          <w:rFonts w:ascii="Arial" w:hAnsi="Arial" w:cs="Arial"/>
          <w:sz w:val="24"/>
          <w:szCs w:val="24"/>
        </w:rPr>
      </w:pPr>
      <w:r w:rsidRPr="006666C2">
        <w:rPr>
          <w:rFonts w:ascii="Arial" w:hAnsi="Arial" w:cs="Arial"/>
          <w:sz w:val="24"/>
          <w:szCs w:val="24"/>
        </w:rPr>
        <w:t>Below 60%    F</w:t>
      </w:r>
    </w:p>
    <w:p w14:paraId="4EA20173" w14:textId="0C1C2307" w:rsidR="005A6CAD" w:rsidRPr="00B44C7C" w:rsidRDefault="005A6CAD" w:rsidP="00E458B3">
      <w:pPr>
        <w:spacing w:line="240" w:lineRule="auto"/>
        <w:contextualSpacing/>
        <w:rPr>
          <w:rFonts w:ascii="Arial" w:eastAsia="Batang" w:hAnsi="Arial" w:cs="Arial"/>
          <w:b/>
          <w:bCs/>
          <w:sz w:val="24"/>
          <w:szCs w:val="24"/>
          <w:u w:val="single"/>
        </w:rPr>
      </w:pPr>
    </w:p>
    <w:p w14:paraId="54ABCFCC" w14:textId="77777777" w:rsidR="00932BDA" w:rsidRDefault="00932BDA" w:rsidP="00E458B3">
      <w:pPr>
        <w:spacing w:line="240" w:lineRule="auto"/>
        <w:contextualSpacing/>
        <w:rPr>
          <w:rFonts w:ascii="Arial" w:eastAsia="Batang" w:hAnsi="Arial" w:cs="Arial"/>
          <w:b/>
          <w:bCs/>
          <w:sz w:val="24"/>
          <w:szCs w:val="24"/>
          <w:u w:val="single"/>
        </w:rPr>
      </w:pPr>
    </w:p>
    <w:p w14:paraId="33C4B195" w14:textId="77777777" w:rsidR="00932BDA" w:rsidRDefault="00932BDA" w:rsidP="00E458B3">
      <w:pPr>
        <w:spacing w:line="240" w:lineRule="auto"/>
        <w:contextualSpacing/>
        <w:rPr>
          <w:rFonts w:ascii="Arial" w:eastAsia="Batang" w:hAnsi="Arial" w:cs="Arial"/>
          <w:b/>
          <w:bCs/>
          <w:sz w:val="24"/>
          <w:szCs w:val="24"/>
          <w:u w:val="single"/>
        </w:rPr>
      </w:pPr>
    </w:p>
    <w:p w14:paraId="19AF5A2F" w14:textId="77777777" w:rsidR="00932BDA" w:rsidRDefault="00932BDA" w:rsidP="00E458B3">
      <w:pPr>
        <w:spacing w:line="240" w:lineRule="auto"/>
        <w:contextualSpacing/>
        <w:rPr>
          <w:rFonts w:ascii="Arial" w:eastAsia="Batang" w:hAnsi="Arial" w:cs="Arial"/>
          <w:b/>
          <w:bCs/>
          <w:sz w:val="24"/>
          <w:szCs w:val="24"/>
          <w:u w:val="single"/>
        </w:rPr>
      </w:pPr>
    </w:p>
    <w:p w14:paraId="381E8A38" w14:textId="77237C16" w:rsidR="005A6CAD" w:rsidRDefault="005A6CAD" w:rsidP="00E458B3">
      <w:pPr>
        <w:spacing w:line="240" w:lineRule="auto"/>
        <w:contextualSpacing/>
        <w:rPr>
          <w:rFonts w:ascii="Arial" w:eastAsia="Batang" w:hAnsi="Arial" w:cs="Arial"/>
          <w:b/>
          <w:bCs/>
          <w:sz w:val="24"/>
          <w:szCs w:val="24"/>
          <w:u w:val="single"/>
        </w:rPr>
      </w:pPr>
      <w:r w:rsidRPr="00B44C7C">
        <w:rPr>
          <w:rFonts w:ascii="Arial" w:eastAsia="Batang" w:hAnsi="Arial" w:cs="Arial"/>
          <w:b/>
          <w:bCs/>
          <w:sz w:val="24"/>
          <w:szCs w:val="24"/>
          <w:u w:val="single"/>
        </w:rPr>
        <w:lastRenderedPageBreak/>
        <w:t>Final Exam</w:t>
      </w:r>
    </w:p>
    <w:p w14:paraId="275C4EFB" w14:textId="77777777" w:rsidR="00932BDA" w:rsidRPr="00B44C7C" w:rsidRDefault="00932BDA" w:rsidP="00E458B3">
      <w:pPr>
        <w:spacing w:line="240" w:lineRule="auto"/>
        <w:contextualSpacing/>
        <w:rPr>
          <w:rFonts w:ascii="Arial" w:eastAsia="Batang" w:hAnsi="Arial" w:cs="Arial"/>
          <w:sz w:val="24"/>
          <w:szCs w:val="24"/>
        </w:rPr>
      </w:pPr>
    </w:p>
    <w:p w14:paraId="2AE17C7D" w14:textId="0B1F82E0" w:rsidR="005A6CAD" w:rsidRPr="00932BDA" w:rsidRDefault="005A6CAD" w:rsidP="00932BDA">
      <w:pPr>
        <w:numPr>
          <w:ilvl w:val="0"/>
          <w:numId w:val="3"/>
        </w:numPr>
        <w:spacing w:after="0" w:line="240" w:lineRule="auto"/>
        <w:contextualSpacing/>
        <w:rPr>
          <w:rFonts w:ascii="Arial" w:eastAsia="Batang" w:hAnsi="Arial" w:cs="Arial"/>
          <w:b/>
          <w:bCs/>
          <w:sz w:val="24"/>
          <w:szCs w:val="24"/>
        </w:rPr>
      </w:pPr>
      <w:r w:rsidRPr="00B44C7C">
        <w:rPr>
          <w:rFonts w:ascii="Arial" w:eastAsia="Batang" w:hAnsi="Arial" w:cs="Arial"/>
          <w:b/>
          <w:bCs/>
          <w:sz w:val="24"/>
          <w:szCs w:val="24"/>
        </w:rPr>
        <w:t xml:space="preserve">No Make-ups for the final will be given </w:t>
      </w:r>
      <w:r w:rsidRPr="00932BDA">
        <w:rPr>
          <w:rFonts w:ascii="Arial" w:eastAsia="Batang" w:hAnsi="Arial" w:cs="Arial"/>
          <w:b/>
          <w:bCs/>
          <w:sz w:val="24"/>
          <w:szCs w:val="24"/>
        </w:rPr>
        <w:t xml:space="preserve">You must take the final exam at the time it is scheduled for by the college. Failure to do so will result in a “F” for the course. </w:t>
      </w:r>
    </w:p>
    <w:p w14:paraId="15EA3043" w14:textId="77777777" w:rsidR="00B44C7C" w:rsidRPr="00B44C7C" w:rsidRDefault="00B44C7C" w:rsidP="006666C2">
      <w:pPr>
        <w:spacing w:line="240" w:lineRule="auto"/>
        <w:contextualSpacing/>
        <w:rPr>
          <w:rFonts w:ascii="Arial" w:eastAsia="Batang" w:hAnsi="Arial" w:cs="Arial"/>
          <w:b/>
          <w:bCs/>
          <w:sz w:val="24"/>
          <w:szCs w:val="24"/>
        </w:rPr>
      </w:pPr>
    </w:p>
    <w:p w14:paraId="08D6F3F1" w14:textId="0ADB30C2" w:rsidR="005A6CAD" w:rsidRPr="00B44C7C" w:rsidRDefault="005A6CAD" w:rsidP="006666C2">
      <w:pPr>
        <w:spacing w:line="240" w:lineRule="auto"/>
        <w:contextualSpacing/>
        <w:rPr>
          <w:rFonts w:ascii="Arial" w:eastAsia="Batang" w:hAnsi="Arial" w:cs="Arial"/>
          <w:b/>
          <w:sz w:val="24"/>
          <w:szCs w:val="24"/>
        </w:rPr>
      </w:pPr>
      <w:r w:rsidRPr="00B44C7C">
        <w:rPr>
          <w:rFonts w:ascii="Arial" w:eastAsia="Batang" w:hAnsi="Arial" w:cs="Arial"/>
          <w:b/>
          <w:bCs/>
          <w:sz w:val="24"/>
          <w:szCs w:val="24"/>
          <w:u w:val="single"/>
        </w:rPr>
        <w:t>Attendance</w:t>
      </w:r>
      <w:r w:rsidR="00517D3B" w:rsidRPr="00B44C7C">
        <w:rPr>
          <w:rFonts w:ascii="Arial" w:eastAsia="Batang" w:hAnsi="Arial" w:cs="Arial"/>
          <w:b/>
          <w:bCs/>
          <w:sz w:val="24"/>
          <w:szCs w:val="24"/>
          <w:u w:val="single"/>
        </w:rPr>
        <w:t xml:space="preserve"> </w:t>
      </w:r>
      <w:r w:rsidRPr="00B44C7C">
        <w:rPr>
          <w:rFonts w:ascii="Arial" w:hAnsi="Arial" w:cs="Arial"/>
          <w:b/>
          <w:bCs/>
          <w:color w:val="212121"/>
          <w:sz w:val="24"/>
          <w:szCs w:val="24"/>
          <w:u w:val="single"/>
        </w:rPr>
        <w:t xml:space="preserve">Policy </w:t>
      </w:r>
    </w:p>
    <w:p w14:paraId="2743EE99" w14:textId="788CCDC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Class attendance is required for online classes</w:t>
      </w:r>
    </w:p>
    <w:p w14:paraId="74251FF9" w14:textId="7777777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This is an online course, available 24/7, managed through Canvas. You must have access to the Internet to complete the course requirements. Your online attendance will be checked each week based on your participation in the course and submission of coursework. Students who miss two consecutive assignments will be notified by email that they are in danger of failing the course.  Please stay in contact with me regarding your progress before you decide to withdraw. </w:t>
      </w:r>
    </w:p>
    <w:p w14:paraId="4F487CBB" w14:textId="7777777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In the event of an extended absence, please contact me via email ASAP to discuss your options.</w:t>
      </w:r>
    </w:p>
    <w:p w14:paraId="24CB4207" w14:textId="77777777" w:rsidR="006666C2" w:rsidRPr="00B44C7C" w:rsidRDefault="006666C2" w:rsidP="006666C2">
      <w:pPr>
        <w:spacing w:before="100" w:beforeAutospacing="1" w:after="100" w:afterAutospacing="1" w:line="240" w:lineRule="auto"/>
        <w:outlineLvl w:val="2"/>
        <w:rPr>
          <w:rFonts w:ascii="Arial" w:hAnsi="Arial" w:cs="Arial"/>
          <w:b/>
          <w:bCs/>
          <w:sz w:val="27"/>
          <w:szCs w:val="27"/>
          <w:u w:val="single"/>
        </w:rPr>
      </w:pPr>
      <w:r w:rsidRPr="006666C2">
        <w:rPr>
          <w:rFonts w:ascii="Arial" w:hAnsi="Arial" w:cs="Arial"/>
          <w:b/>
          <w:bCs/>
          <w:sz w:val="27"/>
          <w:szCs w:val="27"/>
          <w:u w:val="single"/>
        </w:rPr>
        <w:t>Withdrawal Policy</w:t>
      </w:r>
    </w:p>
    <w:p w14:paraId="52C38EE4" w14:textId="582B6D7F" w:rsidR="006666C2" w:rsidRPr="006666C2" w:rsidRDefault="006666C2" w:rsidP="006666C2">
      <w:pPr>
        <w:spacing w:before="100" w:beforeAutospacing="1" w:after="100" w:afterAutospacing="1" w:line="240" w:lineRule="auto"/>
        <w:outlineLvl w:val="2"/>
        <w:rPr>
          <w:rFonts w:ascii="Arial" w:hAnsi="Arial" w:cs="Arial"/>
          <w:b/>
          <w:bCs/>
          <w:sz w:val="27"/>
          <w:szCs w:val="27"/>
        </w:rPr>
      </w:pPr>
      <w:r w:rsidRPr="006666C2">
        <w:rPr>
          <w:rFonts w:ascii="Arial" w:hAnsi="Arial" w:cs="Arial"/>
          <w:sz w:val="27"/>
          <w:szCs w:val="27"/>
        </w:rPr>
        <w:t>It is the student's responsibility to withdraw should they not be able to complete the course. </w:t>
      </w:r>
    </w:p>
    <w:p w14:paraId="334DB1BF" w14:textId="7777777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 xml:space="preserve">Per </w:t>
      </w:r>
      <w:hyperlink r:id="rId6" w:tooltip="Link ot the Valencia College withdrawal policy" w:history="1">
        <w:r w:rsidRPr="006666C2">
          <w:rPr>
            <w:rFonts w:ascii="Arial" w:hAnsi="Arial" w:cs="Arial"/>
            <w:color w:val="0000FF"/>
            <w:sz w:val="24"/>
            <w:szCs w:val="24"/>
            <w:u w:val="single"/>
          </w:rPr>
          <w:t>Valencia policy</w:t>
        </w:r>
      </w:hyperlink>
      <w:r w:rsidRPr="006666C2">
        <w:rPr>
          <w:rFonts w:ascii="Arial" w:hAnsi="Arial" w:cs="Arial"/>
          <w:sz w:val="24"/>
          <w:szCs w:val="24"/>
        </w:rPr>
        <w:t>, a student who withdraws from class before the established deadline for a particular term will receive a grade of “W".  A student is not permitted to withdraw after the withdrawal deadline.</w:t>
      </w:r>
    </w:p>
    <w:p w14:paraId="46A8BBF6" w14:textId="77777777" w:rsidR="006666C2" w:rsidRPr="006666C2" w:rsidRDefault="006666C2" w:rsidP="006666C2">
      <w:pPr>
        <w:spacing w:before="100" w:beforeAutospacing="1" w:after="100" w:afterAutospacing="1" w:line="240" w:lineRule="auto"/>
        <w:outlineLvl w:val="2"/>
        <w:rPr>
          <w:rFonts w:ascii="Arial" w:hAnsi="Arial" w:cs="Arial"/>
          <w:b/>
          <w:bCs/>
          <w:sz w:val="27"/>
          <w:szCs w:val="27"/>
          <w:u w:val="single"/>
        </w:rPr>
      </w:pPr>
      <w:r w:rsidRPr="006666C2">
        <w:rPr>
          <w:rFonts w:ascii="Arial" w:hAnsi="Arial" w:cs="Arial"/>
          <w:b/>
          <w:bCs/>
          <w:sz w:val="27"/>
          <w:szCs w:val="27"/>
          <w:u w:val="single"/>
        </w:rPr>
        <w:t>No-Show Policy</w:t>
      </w:r>
    </w:p>
    <w:p w14:paraId="523FA276" w14:textId="7777777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Students are required to log in to the course during the first week and complete the Academically Required Attendance Activity. Failure to do so  you will result in being withdrawn from the class as a "</w:t>
      </w:r>
      <w:hyperlink r:id="rId7" w:history="1">
        <w:r w:rsidRPr="006666C2">
          <w:rPr>
            <w:rFonts w:ascii="Arial" w:hAnsi="Arial" w:cs="Arial"/>
            <w:color w:val="0000FF"/>
            <w:sz w:val="24"/>
            <w:szCs w:val="24"/>
            <w:u w:val="single"/>
          </w:rPr>
          <w:t>no show</w:t>
        </w:r>
      </w:hyperlink>
      <w:r w:rsidRPr="006666C2">
        <w:rPr>
          <w:rFonts w:ascii="Arial" w:hAnsi="Arial" w:cs="Arial"/>
          <w:sz w:val="24"/>
          <w:szCs w:val="24"/>
        </w:rPr>
        <w:t>".  If you are withdrawn as a “no show,” you will be financially responsible for the class and a final grade of “WN” will appear on your transcript for the course.</w:t>
      </w:r>
    </w:p>
    <w:p w14:paraId="6E485764" w14:textId="77777777" w:rsidR="006666C2" w:rsidRPr="006666C2" w:rsidRDefault="006666C2" w:rsidP="006666C2">
      <w:pPr>
        <w:spacing w:before="100" w:beforeAutospacing="1" w:after="100" w:afterAutospacing="1" w:line="240" w:lineRule="auto"/>
        <w:outlineLvl w:val="2"/>
        <w:rPr>
          <w:rFonts w:ascii="Arial" w:hAnsi="Arial" w:cs="Arial"/>
          <w:b/>
          <w:bCs/>
          <w:sz w:val="27"/>
          <w:szCs w:val="27"/>
          <w:u w:val="single"/>
        </w:rPr>
      </w:pPr>
      <w:r w:rsidRPr="006666C2">
        <w:rPr>
          <w:rFonts w:ascii="Arial" w:hAnsi="Arial" w:cs="Arial"/>
          <w:b/>
          <w:bCs/>
          <w:sz w:val="27"/>
          <w:szCs w:val="27"/>
          <w:u w:val="single"/>
        </w:rPr>
        <w:t>College Student Conduct Policy</w:t>
      </w:r>
    </w:p>
    <w:p w14:paraId="3DD5561E" w14:textId="423D4AB1" w:rsidR="00B44C7C" w:rsidRPr="00B44C7C"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8" w:tooltip="Link to the Valencia Student Code of Conduct" w:history="1">
        <w:r w:rsidRPr="006666C2">
          <w:rPr>
            <w:rFonts w:ascii="Arial" w:hAnsi="Arial" w:cs="Arial"/>
            <w:color w:val="0000FF"/>
            <w:sz w:val="24"/>
            <w:szCs w:val="24"/>
            <w:u w:val="single"/>
          </w:rPr>
          <w:t>Student Code of Conduct</w:t>
        </w:r>
      </w:hyperlink>
      <w:r w:rsidRPr="006666C2">
        <w:rPr>
          <w:rFonts w:ascii="Arial" w:hAnsi="Arial" w:cs="Arial"/>
          <w:sz w:val="24"/>
          <w:szCs w:val="24"/>
        </w:rPr>
        <w:t>.</w:t>
      </w:r>
    </w:p>
    <w:p w14:paraId="3745E7B5" w14:textId="494FC604" w:rsidR="00B44C7C" w:rsidRDefault="00B44C7C" w:rsidP="006666C2">
      <w:pPr>
        <w:spacing w:before="100" w:beforeAutospacing="1" w:after="100" w:afterAutospacing="1" w:line="240" w:lineRule="auto"/>
        <w:outlineLvl w:val="3"/>
        <w:rPr>
          <w:rFonts w:ascii="Arial" w:hAnsi="Arial" w:cs="Arial"/>
          <w:b/>
          <w:bCs/>
          <w:sz w:val="24"/>
          <w:szCs w:val="24"/>
        </w:rPr>
      </w:pPr>
    </w:p>
    <w:p w14:paraId="146C6411" w14:textId="77777777" w:rsidR="00B44C7C" w:rsidRDefault="00B44C7C" w:rsidP="006666C2">
      <w:pPr>
        <w:spacing w:before="100" w:beforeAutospacing="1" w:after="100" w:afterAutospacing="1" w:line="240" w:lineRule="auto"/>
        <w:outlineLvl w:val="3"/>
        <w:rPr>
          <w:rFonts w:ascii="Arial" w:hAnsi="Arial" w:cs="Arial"/>
          <w:b/>
          <w:bCs/>
          <w:sz w:val="24"/>
          <w:szCs w:val="24"/>
        </w:rPr>
      </w:pPr>
    </w:p>
    <w:p w14:paraId="000C3893" w14:textId="3C558115" w:rsidR="006666C2" w:rsidRPr="006666C2" w:rsidRDefault="006666C2" w:rsidP="006666C2">
      <w:pPr>
        <w:spacing w:before="100" w:beforeAutospacing="1" w:after="100" w:afterAutospacing="1" w:line="240" w:lineRule="auto"/>
        <w:outlineLvl w:val="3"/>
        <w:rPr>
          <w:rFonts w:ascii="Arial" w:hAnsi="Arial" w:cs="Arial"/>
          <w:b/>
          <w:bCs/>
          <w:sz w:val="24"/>
          <w:szCs w:val="24"/>
        </w:rPr>
      </w:pPr>
      <w:r w:rsidRPr="006666C2">
        <w:rPr>
          <w:rFonts w:ascii="Arial" w:hAnsi="Arial" w:cs="Arial"/>
          <w:b/>
          <w:bCs/>
          <w:sz w:val="24"/>
          <w:szCs w:val="24"/>
        </w:rPr>
        <w:t>Valencia Policy Concerning Classroom Behavior</w:t>
      </w:r>
    </w:p>
    <w:p w14:paraId="77AB18A3" w14:textId="3CB29DC3"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Valencia Community College is dedicated to promoting honorable personal and social conduct. By enrolling at Valencia, a student assumes the responsibility for knowing and abiding by the rules articulated in the Student Code of Conduct (6Hx28:10-03).</w:t>
      </w:r>
    </w:p>
    <w:p w14:paraId="79DD299C" w14:textId="7777777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The instructor reserves the right to refer students who engage in activities that are disruptive to the learning environment to the Dean of Students for disciplinary action.</w:t>
      </w:r>
    </w:p>
    <w:p w14:paraId="34924460" w14:textId="77777777" w:rsidR="006666C2" w:rsidRPr="006666C2" w:rsidRDefault="006666C2" w:rsidP="006666C2">
      <w:pPr>
        <w:spacing w:before="100" w:beforeAutospacing="1" w:after="100" w:afterAutospacing="1" w:line="240" w:lineRule="auto"/>
        <w:outlineLvl w:val="2"/>
        <w:rPr>
          <w:rFonts w:ascii="Arial" w:hAnsi="Arial" w:cs="Arial"/>
          <w:b/>
          <w:bCs/>
          <w:sz w:val="27"/>
          <w:szCs w:val="27"/>
        </w:rPr>
      </w:pPr>
      <w:r w:rsidRPr="006666C2">
        <w:rPr>
          <w:rFonts w:ascii="Arial" w:hAnsi="Arial" w:cs="Arial"/>
          <w:b/>
          <w:bCs/>
          <w:sz w:val="27"/>
          <w:szCs w:val="27"/>
        </w:rPr>
        <w:t>Academic Integrity</w:t>
      </w:r>
    </w:p>
    <w:p w14:paraId="6A55F6B5" w14:textId="7777777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 xml:space="preserve">All forms of academic dishonesty are prohibited at Valencia College. </w:t>
      </w:r>
      <w:hyperlink r:id="rId9" w:tooltip="Link to the Valencia academic dishonesty policy" w:history="1">
        <w:r w:rsidRPr="006666C2">
          <w:rPr>
            <w:rFonts w:ascii="Arial" w:hAnsi="Arial" w:cs="Arial"/>
            <w:color w:val="0000FF"/>
            <w:sz w:val="24"/>
            <w:szCs w:val="24"/>
            <w:u w:val="single"/>
          </w:rPr>
          <w:t>Academic dishonesty</w:t>
        </w:r>
      </w:hyperlink>
      <w:r w:rsidRPr="006666C2">
        <w:rPr>
          <w:rFonts w:ascii="Arial" w:hAnsi="Arial" w:cs="Arial"/>
          <w:sz w:val="24"/>
          <w:szCs w:val="24"/>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EE663CD" w14:textId="77777777" w:rsidR="006666C2" w:rsidRPr="006666C2" w:rsidRDefault="006666C2" w:rsidP="006666C2">
      <w:pPr>
        <w:spacing w:before="100" w:beforeAutospacing="1" w:after="240" w:line="240" w:lineRule="auto"/>
        <w:outlineLvl w:val="3"/>
        <w:rPr>
          <w:rFonts w:ascii="Arial" w:hAnsi="Arial" w:cs="Arial"/>
          <w:sz w:val="24"/>
          <w:szCs w:val="24"/>
        </w:rPr>
      </w:pPr>
      <w:r w:rsidRPr="006666C2">
        <w:rPr>
          <w:rFonts w:ascii="Arial" w:hAnsi="Arial" w:cs="Arial"/>
          <w:sz w:val="24"/>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678FBECF" w14:textId="77777777" w:rsidR="006666C2" w:rsidRPr="006666C2" w:rsidRDefault="006666C2" w:rsidP="006666C2">
      <w:pPr>
        <w:spacing w:before="100" w:beforeAutospacing="1" w:after="100" w:afterAutospacing="1" w:line="240" w:lineRule="auto"/>
        <w:outlineLvl w:val="2"/>
        <w:rPr>
          <w:rFonts w:ascii="Arial" w:hAnsi="Arial" w:cs="Arial"/>
          <w:b/>
          <w:bCs/>
          <w:sz w:val="27"/>
          <w:szCs w:val="27"/>
        </w:rPr>
      </w:pPr>
      <w:r w:rsidRPr="006666C2">
        <w:rPr>
          <w:rFonts w:ascii="Arial" w:hAnsi="Arial" w:cs="Arial"/>
          <w:b/>
          <w:bCs/>
          <w:sz w:val="27"/>
          <w:szCs w:val="27"/>
        </w:rPr>
        <w:t>Late Work/Makeup Policy</w:t>
      </w:r>
    </w:p>
    <w:p w14:paraId="1097F779" w14:textId="7777777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t xml:space="preserve">Professional documentation must be presented </w:t>
      </w:r>
      <w:proofErr w:type="gramStart"/>
      <w:r w:rsidRPr="006666C2">
        <w:rPr>
          <w:rFonts w:ascii="Arial" w:hAnsi="Arial" w:cs="Arial"/>
          <w:sz w:val="24"/>
          <w:szCs w:val="24"/>
        </w:rPr>
        <w:t>to  makeup</w:t>
      </w:r>
      <w:proofErr w:type="gramEnd"/>
      <w:r w:rsidRPr="006666C2">
        <w:rPr>
          <w:rFonts w:ascii="Arial" w:hAnsi="Arial" w:cs="Arial"/>
          <w:sz w:val="24"/>
          <w:szCs w:val="24"/>
        </w:rPr>
        <w:t xml:space="preserve"> a missed quiz or exam. Communication is important. Please contact me via email ASAP should any unforeseen circumstances occur that require you to miss a deadline.  All late classwork will receive a 10% deduction of the final grade. </w:t>
      </w:r>
    </w:p>
    <w:p w14:paraId="30FDA27E" w14:textId="77777777" w:rsidR="006666C2" w:rsidRPr="006666C2" w:rsidRDefault="006666C2" w:rsidP="006666C2">
      <w:pPr>
        <w:spacing w:before="100" w:beforeAutospacing="1" w:after="100" w:afterAutospacing="1" w:line="240" w:lineRule="auto"/>
        <w:outlineLvl w:val="2"/>
        <w:rPr>
          <w:rFonts w:ascii="Arial" w:hAnsi="Arial" w:cs="Arial"/>
          <w:b/>
          <w:bCs/>
          <w:sz w:val="27"/>
          <w:szCs w:val="27"/>
        </w:rPr>
      </w:pPr>
      <w:r w:rsidRPr="006666C2">
        <w:rPr>
          <w:rFonts w:ascii="Arial" w:hAnsi="Arial" w:cs="Arial"/>
          <w:b/>
          <w:bCs/>
          <w:sz w:val="27"/>
          <w:szCs w:val="27"/>
        </w:rPr>
        <w:t>Copyright Policy</w:t>
      </w:r>
    </w:p>
    <w:p w14:paraId="0D4F84D5" w14:textId="77777777" w:rsidR="006666C2" w:rsidRPr="006666C2" w:rsidRDefault="006666C2" w:rsidP="006666C2">
      <w:pPr>
        <w:spacing w:before="100" w:beforeAutospacing="1" w:after="240" w:line="240" w:lineRule="auto"/>
        <w:outlineLvl w:val="3"/>
        <w:rPr>
          <w:rFonts w:ascii="Arial" w:hAnsi="Arial" w:cs="Arial"/>
          <w:sz w:val="24"/>
          <w:szCs w:val="24"/>
        </w:rPr>
      </w:pPr>
      <w:r w:rsidRPr="006666C2">
        <w:rPr>
          <w:rFonts w:ascii="Arial" w:hAnsi="Arial" w:cs="Arial"/>
          <w:sz w:val="24"/>
          <w:szCs w:val="24"/>
        </w:rPr>
        <w:t>To avoid copyright infringement, any materials produced specifically for this class can ONLY be used during this term for this class.</w:t>
      </w:r>
    </w:p>
    <w:p w14:paraId="3EA796AD" w14:textId="77777777" w:rsidR="006666C2" w:rsidRPr="006666C2" w:rsidRDefault="006666C2" w:rsidP="006666C2">
      <w:pPr>
        <w:spacing w:before="100" w:beforeAutospacing="1" w:after="100" w:afterAutospacing="1" w:line="240" w:lineRule="auto"/>
        <w:outlineLvl w:val="2"/>
        <w:rPr>
          <w:rFonts w:ascii="Arial" w:hAnsi="Arial" w:cs="Arial"/>
          <w:b/>
          <w:bCs/>
          <w:sz w:val="27"/>
          <w:szCs w:val="27"/>
        </w:rPr>
      </w:pPr>
      <w:r w:rsidRPr="006666C2">
        <w:rPr>
          <w:rFonts w:ascii="Arial" w:hAnsi="Arial" w:cs="Arial"/>
          <w:b/>
          <w:bCs/>
          <w:sz w:val="27"/>
          <w:szCs w:val="27"/>
        </w:rPr>
        <w:t xml:space="preserve">Third Party Software &amp; FERPA Policy </w:t>
      </w:r>
    </w:p>
    <w:p w14:paraId="3E4C46A3" w14:textId="77777777" w:rsidR="006666C2" w:rsidRPr="006666C2" w:rsidRDefault="006666C2" w:rsidP="006666C2">
      <w:pPr>
        <w:spacing w:before="100" w:beforeAutospacing="1" w:after="100" w:afterAutospacing="1" w:line="240" w:lineRule="auto"/>
        <w:outlineLvl w:val="3"/>
        <w:rPr>
          <w:rFonts w:ascii="Arial" w:hAnsi="Arial" w:cs="Arial"/>
          <w:sz w:val="24"/>
          <w:szCs w:val="24"/>
        </w:rPr>
      </w:pPr>
      <w:r w:rsidRPr="006666C2">
        <w:rPr>
          <w:rFonts w:ascii="Arial" w:hAnsi="Arial" w:cs="Arial"/>
          <w:sz w:val="24"/>
          <w:szCs w:val="24"/>
        </w:rPr>
        <w:lastRenderedPageBreak/>
        <w:t>Valencia College has a firm commitment to protecting the privacy rights of its students. Third party software privacy policies will be provided at the point of use within the course.</w:t>
      </w:r>
    </w:p>
    <w:p w14:paraId="0F3EA240" w14:textId="77777777" w:rsidR="006666C2" w:rsidRPr="006666C2" w:rsidRDefault="006666C2" w:rsidP="006666C2">
      <w:pPr>
        <w:spacing w:before="100" w:beforeAutospacing="1" w:after="240" w:line="240" w:lineRule="auto"/>
        <w:outlineLvl w:val="3"/>
        <w:rPr>
          <w:rFonts w:ascii="Arial" w:hAnsi="Arial" w:cs="Arial"/>
          <w:sz w:val="24"/>
          <w:szCs w:val="24"/>
        </w:rPr>
      </w:pPr>
      <w:r w:rsidRPr="006666C2">
        <w:rPr>
          <w:rFonts w:ascii="Arial" w:hAnsi="Arial" w:cs="Arial"/>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46715740" w14:textId="77777777" w:rsidR="006666C2" w:rsidRPr="006666C2" w:rsidRDefault="006666C2" w:rsidP="006666C2">
      <w:pPr>
        <w:spacing w:before="100" w:beforeAutospacing="1" w:after="240" w:line="240" w:lineRule="auto"/>
        <w:rPr>
          <w:rFonts w:ascii="Arial" w:hAnsi="Arial" w:cs="Arial"/>
          <w:sz w:val="24"/>
          <w:szCs w:val="24"/>
        </w:rPr>
      </w:pPr>
    </w:p>
    <w:p w14:paraId="2B40E190" w14:textId="60FF96DB" w:rsidR="005A6CAD" w:rsidRPr="00B44C7C" w:rsidRDefault="005A6CAD" w:rsidP="00B44C7C">
      <w:pPr>
        <w:spacing w:before="100" w:beforeAutospacing="1" w:after="100" w:afterAutospacing="1" w:line="240" w:lineRule="auto"/>
        <w:rPr>
          <w:rFonts w:ascii="Arial" w:hAnsi="Arial" w:cs="Arial"/>
          <w:sz w:val="24"/>
          <w:szCs w:val="24"/>
        </w:rPr>
      </w:pPr>
      <w:r w:rsidRPr="00B44C7C">
        <w:rPr>
          <w:rFonts w:ascii="Arial" w:eastAsia="Batang" w:hAnsi="Arial" w:cs="Arial"/>
          <w:b/>
          <w:bCs/>
          <w:sz w:val="24"/>
          <w:szCs w:val="24"/>
        </w:rPr>
        <w:t>Valencia Policy Concerning Classroom Behavio</w:t>
      </w:r>
      <w:r w:rsidR="00B44C7C" w:rsidRPr="00B44C7C">
        <w:rPr>
          <w:rFonts w:ascii="Arial" w:eastAsia="Batang" w:hAnsi="Arial" w:cs="Arial"/>
          <w:b/>
          <w:bCs/>
          <w:sz w:val="24"/>
          <w:szCs w:val="24"/>
        </w:rPr>
        <w:t>r</w:t>
      </w:r>
    </w:p>
    <w:p w14:paraId="1799B689" w14:textId="77777777" w:rsidR="005A6CAD" w:rsidRPr="00B44C7C" w:rsidRDefault="005A6CAD" w:rsidP="00E458B3">
      <w:pPr>
        <w:autoSpaceDE w:val="0"/>
        <w:autoSpaceDN w:val="0"/>
        <w:adjustRightInd w:val="0"/>
        <w:spacing w:after="0"/>
        <w:rPr>
          <w:rFonts w:ascii="Arial" w:eastAsia="Batang" w:hAnsi="Arial" w:cs="Arial"/>
          <w:color w:val="000000"/>
          <w:sz w:val="24"/>
          <w:szCs w:val="24"/>
        </w:rPr>
      </w:pPr>
      <w:r w:rsidRPr="00B44C7C">
        <w:rPr>
          <w:rFonts w:ascii="Arial" w:eastAsia="Batang" w:hAnsi="Arial" w:cs="Arial"/>
          <w:color w:val="000000"/>
          <w:sz w:val="24"/>
          <w:szCs w:val="24"/>
        </w:rPr>
        <w:t xml:space="preserve">Valencia Community College is dedicated to promoting honorable personal and social conduct. By enrolling at Valencia, a student assumes the responsibility for knowing and abiding by the rules articulated in the Student Code of Conduct (6Hx28:10-03). </w:t>
      </w:r>
    </w:p>
    <w:p w14:paraId="7EFC5EA3" w14:textId="77777777" w:rsidR="005A6CAD" w:rsidRPr="00B44C7C" w:rsidRDefault="005A6CAD" w:rsidP="00E458B3">
      <w:pPr>
        <w:autoSpaceDE w:val="0"/>
        <w:autoSpaceDN w:val="0"/>
        <w:adjustRightInd w:val="0"/>
        <w:spacing w:after="0"/>
        <w:rPr>
          <w:rFonts w:ascii="Arial" w:eastAsia="Batang" w:hAnsi="Arial" w:cs="Arial"/>
          <w:i/>
          <w:color w:val="000000"/>
          <w:sz w:val="24"/>
          <w:szCs w:val="24"/>
        </w:rPr>
      </w:pPr>
      <w:r w:rsidRPr="00B44C7C">
        <w:rPr>
          <w:rFonts w:ascii="Arial" w:eastAsia="Batang" w:hAnsi="Arial" w:cs="Arial"/>
          <w:i/>
          <w:color w:val="000000"/>
          <w:sz w:val="24"/>
          <w:szCs w:val="24"/>
        </w:rPr>
        <w:t xml:space="preserve">The instructor reserves the right to refer students who engage in activities that are disruptive to the learning environment to the Dean of Students for disciplinary action. </w:t>
      </w:r>
    </w:p>
    <w:p w14:paraId="32C78E40" w14:textId="77777777" w:rsidR="005A6CAD" w:rsidRPr="00B44C7C" w:rsidRDefault="005A6CAD" w:rsidP="00B870AE">
      <w:pPr>
        <w:autoSpaceDE w:val="0"/>
        <w:autoSpaceDN w:val="0"/>
        <w:adjustRightInd w:val="0"/>
        <w:spacing w:after="0" w:line="240" w:lineRule="auto"/>
        <w:rPr>
          <w:rFonts w:ascii="Arial" w:eastAsia="Batang" w:hAnsi="Arial" w:cs="Arial"/>
          <w:b/>
          <w:color w:val="000000"/>
          <w:sz w:val="24"/>
          <w:szCs w:val="24"/>
          <w:u w:val="single"/>
        </w:rPr>
      </w:pPr>
    </w:p>
    <w:p w14:paraId="0F281A45" w14:textId="77777777" w:rsidR="00B1318B" w:rsidRPr="00B44C7C" w:rsidRDefault="00B1318B" w:rsidP="00B638EF">
      <w:pPr>
        <w:autoSpaceDE w:val="0"/>
        <w:autoSpaceDN w:val="0"/>
        <w:adjustRightInd w:val="0"/>
        <w:spacing w:after="0" w:line="240" w:lineRule="auto"/>
        <w:rPr>
          <w:rFonts w:ascii="Arial" w:eastAsia="Batang" w:hAnsi="Arial" w:cs="Arial"/>
          <w:b/>
          <w:color w:val="000000"/>
          <w:sz w:val="24"/>
          <w:szCs w:val="24"/>
        </w:rPr>
      </w:pPr>
    </w:p>
    <w:p w14:paraId="07DCA21E" w14:textId="484B3B01" w:rsidR="005A6CAD" w:rsidRPr="00B44C7C" w:rsidRDefault="005A6CAD" w:rsidP="00B44C7C">
      <w:pPr>
        <w:autoSpaceDE w:val="0"/>
        <w:autoSpaceDN w:val="0"/>
        <w:adjustRightInd w:val="0"/>
        <w:spacing w:after="0"/>
        <w:rPr>
          <w:rFonts w:ascii="Arial" w:eastAsia="Batang" w:hAnsi="Arial" w:cs="Arial"/>
          <w:color w:val="000000"/>
          <w:sz w:val="24"/>
          <w:szCs w:val="24"/>
        </w:rPr>
      </w:pPr>
      <w:r w:rsidRPr="00B44C7C">
        <w:rPr>
          <w:rFonts w:ascii="Arial" w:eastAsia="Batang" w:hAnsi="Arial" w:cs="Arial"/>
          <w:b/>
          <w:bCs/>
          <w:sz w:val="24"/>
          <w:szCs w:val="24"/>
          <w:u w:val="single"/>
        </w:rPr>
        <w:t>Students with disabilities</w:t>
      </w:r>
      <w:r w:rsidRPr="00B44C7C">
        <w:rPr>
          <w:rFonts w:ascii="Arial" w:eastAsia="Batang" w:hAnsi="Arial" w:cs="Arial"/>
          <w:sz w:val="24"/>
          <w:szCs w:val="24"/>
        </w:rPr>
        <w:t>:</w:t>
      </w:r>
    </w:p>
    <w:p w14:paraId="36441897" w14:textId="77777777" w:rsidR="005A6CAD" w:rsidRPr="00B44C7C" w:rsidRDefault="005A6CAD" w:rsidP="00E458B3">
      <w:pPr>
        <w:spacing w:line="240" w:lineRule="auto"/>
        <w:contextualSpacing/>
        <w:rPr>
          <w:rFonts w:ascii="Arial" w:eastAsia="Batang" w:hAnsi="Arial" w:cs="Arial"/>
          <w:sz w:val="24"/>
          <w:szCs w:val="24"/>
        </w:rPr>
      </w:pPr>
      <w:r w:rsidRPr="00B44C7C">
        <w:rPr>
          <w:rFonts w:ascii="Arial" w:eastAsia="Batang" w:hAnsi="Arial" w:cs="Arial"/>
          <w:sz w:val="24"/>
          <w:szCs w:val="24"/>
        </w:rPr>
        <w:t>Students with disabilities who qualify for accommodations must provide documentation from the Office of Students with Disabilities (OSD) and discuss specific needs with the instructor, preferably during the first two weeks of class.</w:t>
      </w:r>
    </w:p>
    <w:p w14:paraId="6D701B77" w14:textId="77777777" w:rsidR="005A6CAD" w:rsidRPr="00B44C7C" w:rsidRDefault="005A6CAD" w:rsidP="00627535">
      <w:pPr>
        <w:spacing w:after="0" w:line="240" w:lineRule="auto"/>
        <w:rPr>
          <w:rFonts w:ascii="Arial" w:eastAsia="Batang" w:hAnsi="Arial" w:cs="Arial"/>
          <w:b/>
          <w:bCs/>
          <w:color w:val="000000"/>
          <w:sz w:val="24"/>
          <w:szCs w:val="24"/>
          <w:u w:val="single"/>
        </w:rPr>
      </w:pPr>
    </w:p>
    <w:p w14:paraId="0457655B" w14:textId="77777777" w:rsidR="002766E8" w:rsidRPr="00B44C7C" w:rsidRDefault="002766E8" w:rsidP="00627535">
      <w:pPr>
        <w:spacing w:after="0" w:line="240" w:lineRule="auto"/>
        <w:rPr>
          <w:rFonts w:ascii="Arial" w:eastAsia="Batang" w:hAnsi="Arial" w:cs="Arial"/>
          <w:b/>
          <w:bCs/>
          <w:color w:val="000000"/>
          <w:sz w:val="24"/>
          <w:szCs w:val="24"/>
          <w:u w:val="single"/>
        </w:rPr>
      </w:pPr>
    </w:p>
    <w:p w14:paraId="49CF6584" w14:textId="77777777" w:rsidR="002766E8" w:rsidRPr="00B44C7C" w:rsidRDefault="002766E8" w:rsidP="002766E8">
      <w:pPr>
        <w:spacing w:after="0" w:line="240" w:lineRule="auto"/>
        <w:rPr>
          <w:rFonts w:ascii="Arial" w:eastAsia="Batang" w:hAnsi="Arial" w:cs="Arial"/>
          <w:b/>
          <w:bCs/>
          <w:color w:val="000000"/>
          <w:sz w:val="24"/>
          <w:szCs w:val="24"/>
          <w:u w:val="single"/>
        </w:rPr>
      </w:pPr>
      <w:r w:rsidRPr="00B44C7C">
        <w:rPr>
          <w:rFonts w:ascii="Arial" w:eastAsia="Batang" w:hAnsi="Arial" w:cs="Arial"/>
          <w:b/>
          <w:bCs/>
          <w:color w:val="000000"/>
          <w:sz w:val="24"/>
          <w:szCs w:val="24"/>
          <w:u w:val="single"/>
        </w:rPr>
        <w:t>Statement of support for students with food/housing/financial needs:</w:t>
      </w:r>
    </w:p>
    <w:p w14:paraId="347663A7" w14:textId="77777777" w:rsidR="002766E8" w:rsidRPr="00B44C7C" w:rsidRDefault="002766E8" w:rsidP="002766E8">
      <w:pPr>
        <w:spacing w:after="0" w:line="240" w:lineRule="auto"/>
        <w:rPr>
          <w:rFonts w:ascii="Arial" w:eastAsia="Batang" w:hAnsi="Arial" w:cs="Arial"/>
          <w:b/>
          <w:bCs/>
          <w:color w:val="000000"/>
          <w:sz w:val="24"/>
          <w:szCs w:val="24"/>
          <w:u w:val="single"/>
        </w:rPr>
      </w:pPr>
    </w:p>
    <w:p w14:paraId="22C8E56C" w14:textId="52D67393" w:rsidR="002766E8" w:rsidRPr="00B44C7C" w:rsidRDefault="002766E8" w:rsidP="002766E8">
      <w:pPr>
        <w:spacing w:after="0" w:line="240" w:lineRule="auto"/>
        <w:rPr>
          <w:rFonts w:ascii="Arial" w:eastAsia="Batang" w:hAnsi="Arial" w:cs="Arial"/>
          <w:b/>
          <w:bCs/>
          <w:color w:val="000000"/>
          <w:sz w:val="24"/>
          <w:szCs w:val="24"/>
          <w:u w:val="single"/>
        </w:rPr>
      </w:pPr>
      <w:r w:rsidRPr="00B44C7C">
        <w:rPr>
          <w:rFonts w:ascii="Arial" w:eastAsia="Batang" w:hAnsi="Arial" w:cs="Arial"/>
          <w:color w:val="000000"/>
          <w:sz w:val="24"/>
          <w:szCs w:val="24"/>
        </w:rPr>
        <w:t>Any student who has difficulty accessing sufficient food to eat, or who lacks a safe and stable place to live, and believes this may affect his or her performance in the course, is urged to meet with a Counselor in the</w:t>
      </w:r>
      <w:r w:rsidRPr="00B44C7C">
        <w:rPr>
          <w:rFonts w:ascii="Arial" w:eastAsia="Batang" w:hAnsi="Arial" w:cs="Arial"/>
          <w:b/>
          <w:bCs/>
          <w:color w:val="000000"/>
          <w:sz w:val="24"/>
          <w:szCs w:val="24"/>
          <w:u w:val="single"/>
        </w:rPr>
        <w:t xml:space="preserve"> </w:t>
      </w:r>
      <w:r w:rsidRPr="00B44C7C">
        <w:rPr>
          <w:rFonts w:ascii="Arial" w:eastAsia="Batang" w:hAnsi="Arial" w:cs="Arial"/>
          <w:color w:val="000000"/>
          <w:sz w:val="24"/>
          <w:szCs w:val="24"/>
        </w:rPr>
        <w:t>Advising Center for information about resources that may be available from the college or community.</w:t>
      </w:r>
    </w:p>
    <w:p w14:paraId="3C2F8592" w14:textId="77777777" w:rsidR="002766E8" w:rsidRPr="00B44C7C" w:rsidRDefault="002766E8" w:rsidP="00627535">
      <w:pPr>
        <w:spacing w:after="0" w:line="240" w:lineRule="auto"/>
        <w:rPr>
          <w:rFonts w:ascii="Arial" w:eastAsia="Batang" w:hAnsi="Arial" w:cs="Arial"/>
          <w:b/>
          <w:bCs/>
          <w:color w:val="000000"/>
          <w:sz w:val="24"/>
          <w:szCs w:val="24"/>
          <w:u w:val="single"/>
        </w:rPr>
      </w:pPr>
    </w:p>
    <w:p w14:paraId="75D97671" w14:textId="77777777" w:rsidR="00911485" w:rsidRPr="00B44C7C" w:rsidRDefault="00911485" w:rsidP="00911485">
      <w:pPr>
        <w:spacing w:after="0" w:line="240" w:lineRule="auto"/>
        <w:rPr>
          <w:rFonts w:ascii="Arial" w:eastAsia="Batang" w:hAnsi="Arial" w:cs="Arial"/>
          <w:b/>
          <w:bCs/>
          <w:color w:val="000000"/>
          <w:sz w:val="24"/>
          <w:szCs w:val="24"/>
          <w:u w:val="single"/>
        </w:rPr>
      </w:pPr>
      <w:r w:rsidRPr="00B44C7C">
        <w:rPr>
          <w:rFonts w:ascii="Arial" w:eastAsia="Batang" w:hAnsi="Arial" w:cs="Arial"/>
          <w:b/>
          <w:bCs/>
          <w:color w:val="000000"/>
          <w:sz w:val="24"/>
          <w:szCs w:val="24"/>
          <w:u w:val="single"/>
        </w:rPr>
        <w:t>BayCare Student Assistance Services</w:t>
      </w:r>
    </w:p>
    <w:p w14:paraId="4FAB55F8" w14:textId="77777777" w:rsidR="00911485" w:rsidRPr="00B44C7C" w:rsidRDefault="00911485" w:rsidP="00911485">
      <w:pPr>
        <w:spacing w:after="0" w:line="240" w:lineRule="auto"/>
        <w:rPr>
          <w:rFonts w:ascii="Arial" w:eastAsia="Batang" w:hAnsi="Arial" w:cs="Arial"/>
          <w:color w:val="000000"/>
          <w:sz w:val="24"/>
          <w:szCs w:val="24"/>
        </w:rPr>
      </w:pPr>
    </w:p>
    <w:p w14:paraId="32A1C4B6" w14:textId="081CB07D" w:rsidR="00911485" w:rsidRPr="00B44C7C" w:rsidRDefault="00911485" w:rsidP="00911485">
      <w:pPr>
        <w:spacing w:after="0" w:line="240" w:lineRule="auto"/>
        <w:rPr>
          <w:rFonts w:ascii="Arial" w:eastAsia="Batang" w:hAnsi="Arial" w:cs="Arial"/>
          <w:color w:val="000000"/>
          <w:sz w:val="24"/>
          <w:szCs w:val="24"/>
        </w:rPr>
      </w:pPr>
      <w:r w:rsidRPr="00B44C7C">
        <w:rPr>
          <w:rFonts w:ascii="Arial" w:eastAsia="Batang" w:hAnsi="Arial" w:cs="Arial"/>
          <w:color w:val="000000"/>
          <w:sz w:val="24"/>
          <w:szCs w:val="24"/>
        </w:rPr>
        <w:t xml:space="preserve">Valencia College has contracted with a private and confidential counseling service to provide short-term assistance to credit students who need to resolve problems that are affecting their college performance. Examples might </w:t>
      </w:r>
      <w:proofErr w:type="gramStart"/>
      <w:r w:rsidRPr="00B44C7C">
        <w:rPr>
          <w:rFonts w:ascii="Arial" w:eastAsia="Batang" w:hAnsi="Arial" w:cs="Arial"/>
          <w:color w:val="000000"/>
          <w:sz w:val="24"/>
          <w:szCs w:val="24"/>
        </w:rPr>
        <w:t>include:</w:t>
      </w:r>
      <w:proofErr w:type="gramEnd"/>
      <w:r w:rsidRPr="00B44C7C">
        <w:rPr>
          <w:rFonts w:ascii="Arial" w:eastAsia="Batang" w:hAnsi="Arial" w:cs="Arial"/>
          <w:color w:val="000000"/>
          <w:sz w:val="24"/>
          <w:szCs w:val="24"/>
        </w:rPr>
        <w:t xml:space="preserve"> stress, relationship/family issues, alcohol/drug problems, eating disorders, depression, and gender issues.</w:t>
      </w:r>
    </w:p>
    <w:p w14:paraId="0304571B" w14:textId="77777777" w:rsidR="00911485" w:rsidRPr="00B44C7C" w:rsidRDefault="00911485" w:rsidP="00911485">
      <w:pPr>
        <w:spacing w:after="0" w:line="240" w:lineRule="auto"/>
        <w:rPr>
          <w:rFonts w:ascii="Arial" w:eastAsia="Batang" w:hAnsi="Arial" w:cs="Arial"/>
          <w:color w:val="000000"/>
          <w:sz w:val="24"/>
          <w:szCs w:val="24"/>
        </w:rPr>
      </w:pPr>
    </w:p>
    <w:p w14:paraId="588E6A3E" w14:textId="77777777" w:rsidR="00911485" w:rsidRPr="00B44C7C" w:rsidRDefault="00911485" w:rsidP="00911485">
      <w:pPr>
        <w:spacing w:after="0" w:line="240" w:lineRule="auto"/>
        <w:rPr>
          <w:rFonts w:ascii="Arial" w:eastAsia="Batang" w:hAnsi="Arial" w:cs="Arial"/>
          <w:color w:val="000000"/>
          <w:sz w:val="24"/>
          <w:szCs w:val="24"/>
        </w:rPr>
      </w:pPr>
      <w:r w:rsidRPr="00B44C7C">
        <w:rPr>
          <w:rFonts w:ascii="Arial" w:eastAsia="Batang" w:hAnsi="Arial" w:cs="Arial"/>
          <w:color w:val="000000"/>
          <w:sz w:val="24"/>
          <w:szCs w:val="24"/>
        </w:rPr>
        <w:lastRenderedPageBreak/>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14:paraId="6A8EB8A5" w14:textId="77777777" w:rsidR="00911485" w:rsidRPr="00B44C7C" w:rsidRDefault="00911485" w:rsidP="00911485">
      <w:pPr>
        <w:spacing w:after="0" w:line="240" w:lineRule="auto"/>
        <w:rPr>
          <w:rFonts w:ascii="Arial" w:eastAsia="Batang" w:hAnsi="Arial" w:cs="Arial"/>
          <w:color w:val="000000"/>
          <w:sz w:val="24"/>
          <w:szCs w:val="24"/>
        </w:rPr>
      </w:pPr>
    </w:p>
    <w:p w14:paraId="29C5AD58" w14:textId="004E86E9" w:rsidR="002766E8" w:rsidRPr="00B44C7C" w:rsidRDefault="00911485" w:rsidP="00911485">
      <w:pPr>
        <w:spacing w:after="0" w:line="240" w:lineRule="auto"/>
        <w:rPr>
          <w:rFonts w:ascii="Arial" w:eastAsia="Batang" w:hAnsi="Arial" w:cs="Arial"/>
          <w:color w:val="000000"/>
          <w:sz w:val="24"/>
          <w:szCs w:val="24"/>
        </w:rPr>
      </w:pPr>
      <w:r w:rsidRPr="00B44C7C">
        <w:rPr>
          <w:rFonts w:ascii="Arial" w:eastAsia="Batang" w:hAnsi="Arial" w:cs="Arial"/>
          <w:color w:val="000000"/>
          <w:sz w:val="24"/>
          <w:szCs w:val="24"/>
        </w:rPr>
        <w:t>BayCare services can also be reached through Video Relay Interpreters, Telecommunications Relay Service (TRS), at (800) 878-5470 or via email at BayCareSAP@baycare.org.</w:t>
      </w:r>
    </w:p>
    <w:p w14:paraId="1C58C540" w14:textId="77777777" w:rsidR="002766E8" w:rsidRPr="00B44C7C" w:rsidRDefault="002766E8" w:rsidP="00627535">
      <w:pPr>
        <w:spacing w:after="0" w:line="240" w:lineRule="auto"/>
        <w:rPr>
          <w:rFonts w:ascii="Arial" w:eastAsia="Batang" w:hAnsi="Arial" w:cs="Arial"/>
          <w:b/>
          <w:bCs/>
          <w:color w:val="000000"/>
          <w:sz w:val="24"/>
          <w:szCs w:val="24"/>
          <w:u w:val="single"/>
        </w:rPr>
      </w:pPr>
    </w:p>
    <w:p w14:paraId="21784978" w14:textId="77777777" w:rsidR="00911485" w:rsidRPr="00B44C7C" w:rsidRDefault="00911485" w:rsidP="00627535">
      <w:pPr>
        <w:spacing w:after="0" w:line="240" w:lineRule="auto"/>
        <w:rPr>
          <w:rFonts w:ascii="Arial" w:eastAsia="Batang" w:hAnsi="Arial" w:cs="Arial"/>
          <w:b/>
          <w:bCs/>
          <w:color w:val="000000"/>
          <w:sz w:val="24"/>
          <w:szCs w:val="24"/>
          <w:u w:val="single"/>
        </w:rPr>
      </w:pPr>
    </w:p>
    <w:p w14:paraId="10546303" w14:textId="4EFF3B12" w:rsidR="005A6CAD" w:rsidRPr="00B44C7C" w:rsidRDefault="005A6CAD" w:rsidP="00911485">
      <w:pPr>
        <w:spacing w:after="0" w:line="240" w:lineRule="auto"/>
        <w:rPr>
          <w:rFonts w:ascii="Arial" w:eastAsia="Batang" w:hAnsi="Arial" w:cs="Arial"/>
          <w:b/>
          <w:bCs/>
          <w:color w:val="000000"/>
          <w:sz w:val="24"/>
          <w:szCs w:val="24"/>
          <w:u w:val="single"/>
        </w:rPr>
      </w:pPr>
      <w:r w:rsidRPr="00B44C7C">
        <w:rPr>
          <w:rFonts w:ascii="Arial" w:eastAsia="Batang" w:hAnsi="Arial" w:cs="Arial"/>
          <w:b/>
          <w:bCs/>
          <w:sz w:val="24"/>
          <w:szCs w:val="24"/>
        </w:rPr>
        <w:t>The outline and syllabus for this course may be altered at the instructor’s discretion. Students are responsible for informing themselves of changes announced in class.</w:t>
      </w:r>
    </w:p>
    <w:p w14:paraId="10673519" w14:textId="77777777" w:rsidR="005A6CAD" w:rsidRPr="00B44C7C" w:rsidRDefault="005A6CAD" w:rsidP="00E458B3">
      <w:pPr>
        <w:spacing w:line="240" w:lineRule="auto"/>
        <w:contextualSpacing/>
        <w:rPr>
          <w:rFonts w:ascii="Arial" w:eastAsia="Batang" w:hAnsi="Arial" w:cs="Arial"/>
          <w:b/>
          <w:sz w:val="24"/>
          <w:szCs w:val="24"/>
        </w:rPr>
      </w:pPr>
    </w:p>
    <w:p w14:paraId="626CACBD" w14:textId="77777777" w:rsidR="005A6CAD" w:rsidRPr="00B44C7C" w:rsidRDefault="005A6CAD" w:rsidP="00E458B3">
      <w:pPr>
        <w:spacing w:line="240" w:lineRule="auto"/>
        <w:contextualSpacing/>
        <w:rPr>
          <w:rFonts w:ascii="Arial" w:eastAsia="Batang" w:hAnsi="Arial" w:cs="Arial"/>
          <w:sz w:val="24"/>
          <w:szCs w:val="24"/>
        </w:rPr>
      </w:pPr>
    </w:p>
    <w:p w14:paraId="7E2BB263" w14:textId="77777777" w:rsidR="005A6CAD" w:rsidRPr="00B44C7C" w:rsidRDefault="005A6CAD" w:rsidP="00E458B3">
      <w:pPr>
        <w:spacing w:line="240" w:lineRule="auto"/>
        <w:contextualSpacing/>
        <w:rPr>
          <w:rFonts w:ascii="Arial" w:eastAsia="Batang" w:hAnsi="Arial" w:cs="Arial"/>
          <w:sz w:val="24"/>
          <w:szCs w:val="24"/>
        </w:rPr>
      </w:pPr>
    </w:p>
    <w:p w14:paraId="6D677719" w14:textId="77777777" w:rsidR="005A6CAD" w:rsidRPr="00B44C7C" w:rsidRDefault="005A6CAD">
      <w:pPr>
        <w:rPr>
          <w:rFonts w:ascii="Arial" w:eastAsia="Batang" w:hAnsi="Arial" w:cs="Arial"/>
          <w:b/>
          <w:sz w:val="24"/>
          <w:szCs w:val="24"/>
        </w:rPr>
      </w:pPr>
    </w:p>
    <w:p w14:paraId="3550F318" w14:textId="77777777" w:rsidR="005A6CAD" w:rsidRPr="00B44C7C" w:rsidRDefault="005A6CAD">
      <w:pPr>
        <w:rPr>
          <w:rFonts w:ascii="Arial" w:eastAsia="Batang" w:hAnsi="Arial" w:cs="Arial"/>
          <w:b/>
          <w:sz w:val="24"/>
          <w:szCs w:val="24"/>
        </w:rPr>
      </w:pPr>
    </w:p>
    <w:p w14:paraId="7D8AA0AE" w14:textId="77777777" w:rsidR="005A6CAD" w:rsidRPr="00B44C7C" w:rsidRDefault="005A6CAD">
      <w:pPr>
        <w:rPr>
          <w:rFonts w:ascii="Arial" w:eastAsia="Batang" w:hAnsi="Arial" w:cs="Arial"/>
          <w:b/>
          <w:sz w:val="24"/>
          <w:szCs w:val="24"/>
        </w:rPr>
      </w:pPr>
    </w:p>
    <w:p w14:paraId="4A431F8F" w14:textId="77777777" w:rsidR="005A6CAD" w:rsidRPr="00B44C7C" w:rsidRDefault="005A6CAD">
      <w:pPr>
        <w:rPr>
          <w:rFonts w:ascii="Arial" w:eastAsia="Batang" w:hAnsi="Arial" w:cs="Arial"/>
          <w:b/>
          <w:sz w:val="24"/>
          <w:szCs w:val="24"/>
        </w:rPr>
      </w:pPr>
    </w:p>
    <w:p w14:paraId="0C1E7D9B" w14:textId="77777777" w:rsidR="005A6CAD" w:rsidRPr="00B44C7C" w:rsidRDefault="005A6CAD">
      <w:pPr>
        <w:rPr>
          <w:rFonts w:ascii="Arial" w:eastAsia="Batang" w:hAnsi="Arial" w:cs="Arial"/>
          <w:b/>
          <w:sz w:val="24"/>
          <w:szCs w:val="24"/>
        </w:rPr>
      </w:pPr>
    </w:p>
    <w:sectPr w:rsidR="005A6CAD" w:rsidRPr="00B44C7C" w:rsidSect="00A122F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480FD8"/>
    <w:lvl w:ilvl="0">
      <w:numFmt w:val="bullet"/>
      <w:lvlText w:val="*"/>
      <w:lvlJc w:val="left"/>
    </w:lvl>
  </w:abstractNum>
  <w:abstractNum w:abstractNumId="1" w15:restartNumberingAfterBreak="0">
    <w:nsid w:val="1109284F"/>
    <w:multiLevelType w:val="hybridMultilevel"/>
    <w:tmpl w:val="215E71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0B5853"/>
    <w:multiLevelType w:val="multilevel"/>
    <w:tmpl w:val="59FA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07F51"/>
    <w:multiLevelType w:val="hybridMultilevel"/>
    <w:tmpl w:val="FB98B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03421"/>
    <w:multiLevelType w:val="multilevel"/>
    <w:tmpl w:val="0B3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31402"/>
    <w:multiLevelType w:val="hybridMultilevel"/>
    <w:tmpl w:val="9F643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15356"/>
    <w:multiLevelType w:val="hybridMultilevel"/>
    <w:tmpl w:val="7CB22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F0450"/>
    <w:multiLevelType w:val="multilevel"/>
    <w:tmpl w:val="64C2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E0A9B"/>
    <w:multiLevelType w:val="hybridMultilevel"/>
    <w:tmpl w:val="2264B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E5AD4"/>
    <w:multiLevelType w:val="multilevel"/>
    <w:tmpl w:val="5CD4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5078D"/>
    <w:multiLevelType w:val="multilevel"/>
    <w:tmpl w:val="C21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F2556"/>
    <w:multiLevelType w:val="hybridMultilevel"/>
    <w:tmpl w:val="4A0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E7E99"/>
    <w:multiLevelType w:val="hybridMultilevel"/>
    <w:tmpl w:val="2EA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F65C8"/>
    <w:multiLevelType w:val="hybridMultilevel"/>
    <w:tmpl w:val="02443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47AF0"/>
    <w:multiLevelType w:val="hybridMultilevel"/>
    <w:tmpl w:val="12BE4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962EA"/>
    <w:multiLevelType w:val="hybridMultilevel"/>
    <w:tmpl w:val="D55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128FB"/>
    <w:multiLevelType w:val="hybridMultilevel"/>
    <w:tmpl w:val="D5A47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9A32D3"/>
    <w:multiLevelType w:val="hybridMultilevel"/>
    <w:tmpl w:val="16F6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3"/>
  </w:num>
  <w:num w:numId="4">
    <w:abstractNumId w:val="16"/>
  </w:num>
  <w:num w:numId="5">
    <w:abstractNumId w:val="5"/>
  </w:num>
  <w:num w:numId="6">
    <w:abstractNumId w:val="1"/>
  </w:num>
  <w:num w:numId="7">
    <w:abstractNumId w:val="8"/>
  </w:num>
  <w:num w:numId="8">
    <w:abstractNumId w:val="6"/>
  </w:num>
  <w:num w:numId="9">
    <w:abstractNumId w:val="14"/>
  </w:num>
  <w:num w:numId="10">
    <w:abstractNumId w:val="15"/>
  </w:num>
  <w:num w:numId="11">
    <w:abstractNumId w:val="11"/>
  </w:num>
  <w:num w:numId="12">
    <w:abstractNumId w:val="17"/>
  </w:num>
  <w:num w:numId="13">
    <w:abstractNumId w:val="12"/>
  </w:num>
  <w:num w:numId="14">
    <w:abstractNumId w:val="9"/>
  </w:num>
  <w:num w:numId="15">
    <w:abstractNumId w:val="7"/>
  </w:num>
  <w:num w:numId="16">
    <w:abstractNumId w:val="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B3"/>
    <w:rsid w:val="000045AD"/>
    <w:rsid w:val="00011AE4"/>
    <w:rsid w:val="00057FD1"/>
    <w:rsid w:val="000A0359"/>
    <w:rsid w:val="000A61B8"/>
    <w:rsid w:val="000C024C"/>
    <w:rsid w:val="000C3CD3"/>
    <w:rsid w:val="0019202E"/>
    <w:rsid w:val="001D6ADF"/>
    <w:rsid w:val="001D7BBF"/>
    <w:rsid w:val="001E2E1B"/>
    <w:rsid w:val="002239ED"/>
    <w:rsid w:val="002447E0"/>
    <w:rsid w:val="00263413"/>
    <w:rsid w:val="0027314F"/>
    <w:rsid w:val="002766E8"/>
    <w:rsid w:val="00392FA7"/>
    <w:rsid w:val="003B16CA"/>
    <w:rsid w:val="003C3249"/>
    <w:rsid w:val="003D4014"/>
    <w:rsid w:val="003F25FA"/>
    <w:rsid w:val="00475044"/>
    <w:rsid w:val="00480EA5"/>
    <w:rsid w:val="004C3CE7"/>
    <w:rsid w:val="00517D3B"/>
    <w:rsid w:val="005262BF"/>
    <w:rsid w:val="00567E46"/>
    <w:rsid w:val="005A397D"/>
    <w:rsid w:val="005A6CAD"/>
    <w:rsid w:val="005D7B25"/>
    <w:rsid w:val="00627535"/>
    <w:rsid w:val="00651983"/>
    <w:rsid w:val="006666C2"/>
    <w:rsid w:val="006B3D0F"/>
    <w:rsid w:val="006B77EE"/>
    <w:rsid w:val="006D20BB"/>
    <w:rsid w:val="00724D54"/>
    <w:rsid w:val="007529BD"/>
    <w:rsid w:val="007A55E6"/>
    <w:rsid w:val="007C759C"/>
    <w:rsid w:val="008171CF"/>
    <w:rsid w:val="008551DC"/>
    <w:rsid w:val="008A00A1"/>
    <w:rsid w:val="008A6E56"/>
    <w:rsid w:val="00911485"/>
    <w:rsid w:val="00932BDA"/>
    <w:rsid w:val="009834B3"/>
    <w:rsid w:val="0099216E"/>
    <w:rsid w:val="009939A9"/>
    <w:rsid w:val="009B271B"/>
    <w:rsid w:val="009B31F7"/>
    <w:rsid w:val="009D1268"/>
    <w:rsid w:val="00A122FA"/>
    <w:rsid w:val="00A51FF4"/>
    <w:rsid w:val="00B104D6"/>
    <w:rsid w:val="00B1318B"/>
    <w:rsid w:val="00B44C7C"/>
    <w:rsid w:val="00B638EF"/>
    <w:rsid w:val="00B870AE"/>
    <w:rsid w:val="00C0460E"/>
    <w:rsid w:val="00C34104"/>
    <w:rsid w:val="00C4014D"/>
    <w:rsid w:val="00D25987"/>
    <w:rsid w:val="00DD2543"/>
    <w:rsid w:val="00E04BAC"/>
    <w:rsid w:val="00E16A95"/>
    <w:rsid w:val="00E34139"/>
    <w:rsid w:val="00E458B3"/>
    <w:rsid w:val="00E55A32"/>
    <w:rsid w:val="00E8759E"/>
    <w:rsid w:val="00EB3B1A"/>
    <w:rsid w:val="00EC2725"/>
    <w:rsid w:val="00EF0FF6"/>
    <w:rsid w:val="00F23C14"/>
    <w:rsid w:val="00F244CD"/>
    <w:rsid w:val="00F26303"/>
    <w:rsid w:val="00F32823"/>
    <w:rsid w:val="00F82451"/>
    <w:rsid w:val="00F8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3DAB9"/>
  <w15:docId w15:val="{AF7B3A7D-FBAC-4967-9C9F-FF58F915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8B3"/>
    <w:pPr>
      <w:spacing w:after="200" w:line="276" w:lineRule="auto"/>
    </w:pPr>
    <w:rPr>
      <w:rFonts w:ascii="Calibri" w:hAnsi="Calibri"/>
      <w:sz w:val="22"/>
      <w:szCs w:val="22"/>
    </w:rPr>
  </w:style>
  <w:style w:type="paragraph" w:styleId="Heading3">
    <w:name w:val="heading 3"/>
    <w:basedOn w:val="Normal"/>
    <w:next w:val="Normal"/>
    <w:link w:val="Heading3Char"/>
    <w:semiHidden/>
    <w:unhideWhenUsed/>
    <w:qFormat/>
    <w:rsid w:val="006666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6666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B3"/>
    <w:pPr>
      <w:ind w:left="720"/>
      <w:contextualSpacing/>
    </w:pPr>
  </w:style>
  <w:style w:type="character" w:styleId="Hyperlink">
    <w:name w:val="Hyperlink"/>
    <w:basedOn w:val="DefaultParagraphFont"/>
    <w:uiPriority w:val="99"/>
    <w:unhideWhenUsed/>
    <w:rsid w:val="00E458B3"/>
    <w:rPr>
      <w:color w:val="0000FF"/>
      <w:u w:val="single"/>
    </w:rPr>
  </w:style>
  <w:style w:type="paragraph" w:styleId="NormalWeb">
    <w:name w:val="Normal (Web)"/>
    <w:basedOn w:val="Normal"/>
    <w:uiPriority w:val="99"/>
    <w:semiHidden/>
    <w:unhideWhenUsed/>
    <w:rsid w:val="00F244CD"/>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244CD"/>
    <w:rPr>
      <w:b/>
      <w:bCs/>
    </w:rPr>
  </w:style>
  <w:style w:type="character" w:styleId="Emphasis">
    <w:name w:val="Emphasis"/>
    <w:uiPriority w:val="20"/>
    <w:qFormat/>
    <w:rsid w:val="00F244CD"/>
    <w:rPr>
      <w:i/>
      <w:iCs/>
    </w:rPr>
  </w:style>
  <w:style w:type="character" w:customStyle="1" w:styleId="Heading3Char">
    <w:name w:val="Heading 3 Char"/>
    <w:basedOn w:val="DefaultParagraphFont"/>
    <w:link w:val="Heading3"/>
    <w:semiHidden/>
    <w:rsid w:val="006666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6666C2"/>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66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8730">
      <w:marLeft w:val="0"/>
      <w:marRight w:val="0"/>
      <w:marTop w:val="0"/>
      <w:marBottom w:val="0"/>
      <w:divBdr>
        <w:top w:val="none" w:sz="0" w:space="0" w:color="auto"/>
        <w:left w:val="none" w:sz="0" w:space="0" w:color="auto"/>
        <w:bottom w:val="none" w:sz="0" w:space="0" w:color="auto"/>
        <w:right w:val="none" w:sz="0" w:space="0" w:color="auto"/>
      </w:divBdr>
      <w:divsChild>
        <w:div w:id="276108731">
          <w:marLeft w:val="0"/>
          <w:marRight w:val="0"/>
          <w:marTop w:val="0"/>
          <w:marBottom w:val="0"/>
          <w:divBdr>
            <w:top w:val="none" w:sz="0" w:space="0" w:color="auto"/>
            <w:left w:val="none" w:sz="0" w:space="0" w:color="auto"/>
            <w:bottom w:val="none" w:sz="0" w:space="0" w:color="auto"/>
            <w:right w:val="none" w:sz="0" w:space="0" w:color="auto"/>
          </w:divBdr>
        </w:div>
        <w:div w:id="276108732">
          <w:marLeft w:val="0"/>
          <w:marRight w:val="0"/>
          <w:marTop w:val="0"/>
          <w:marBottom w:val="0"/>
          <w:divBdr>
            <w:top w:val="none" w:sz="0" w:space="0" w:color="auto"/>
            <w:left w:val="none" w:sz="0" w:space="0" w:color="auto"/>
            <w:bottom w:val="none" w:sz="0" w:space="0" w:color="auto"/>
            <w:right w:val="none" w:sz="0" w:space="0" w:color="auto"/>
          </w:divBdr>
        </w:div>
        <w:div w:id="276108733">
          <w:marLeft w:val="0"/>
          <w:marRight w:val="0"/>
          <w:marTop w:val="0"/>
          <w:marBottom w:val="0"/>
          <w:divBdr>
            <w:top w:val="none" w:sz="0" w:space="0" w:color="auto"/>
            <w:left w:val="none" w:sz="0" w:space="0" w:color="auto"/>
            <w:bottom w:val="none" w:sz="0" w:space="0" w:color="auto"/>
            <w:right w:val="none" w:sz="0" w:space="0" w:color="auto"/>
          </w:divBdr>
        </w:div>
        <w:div w:id="276108734">
          <w:marLeft w:val="0"/>
          <w:marRight w:val="0"/>
          <w:marTop w:val="0"/>
          <w:marBottom w:val="0"/>
          <w:divBdr>
            <w:top w:val="none" w:sz="0" w:space="0" w:color="auto"/>
            <w:left w:val="none" w:sz="0" w:space="0" w:color="auto"/>
            <w:bottom w:val="none" w:sz="0" w:space="0" w:color="auto"/>
            <w:right w:val="none" w:sz="0" w:space="0" w:color="auto"/>
          </w:divBdr>
        </w:div>
        <w:div w:id="276108735">
          <w:marLeft w:val="0"/>
          <w:marRight w:val="0"/>
          <w:marTop w:val="0"/>
          <w:marBottom w:val="0"/>
          <w:divBdr>
            <w:top w:val="none" w:sz="0" w:space="0" w:color="auto"/>
            <w:left w:val="none" w:sz="0" w:space="0" w:color="auto"/>
            <w:bottom w:val="none" w:sz="0" w:space="0" w:color="auto"/>
            <w:right w:val="none" w:sz="0" w:space="0" w:color="auto"/>
          </w:divBdr>
        </w:div>
      </w:divsChild>
    </w:div>
    <w:div w:id="324288943">
      <w:bodyDiv w:val="1"/>
      <w:marLeft w:val="0"/>
      <w:marRight w:val="0"/>
      <w:marTop w:val="0"/>
      <w:marBottom w:val="0"/>
      <w:divBdr>
        <w:top w:val="none" w:sz="0" w:space="0" w:color="auto"/>
        <w:left w:val="none" w:sz="0" w:space="0" w:color="auto"/>
        <w:bottom w:val="none" w:sz="0" w:space="0" w:color="auto"/>
        <w:right w:val="none" w:sz="0" w:space="0" w:color="auto"/>
      </w:divBdr>
    </w:div>
    <w:div w:id="532429067">
      <w:bodyDiv w:val="1"/>
      <w:marLeft w:val="0"/>
      <w:marRight w:val="0"/>
      <w:marTop w:val="0"/>
      <w:marBottom w:val="0"/>
      <w:divBdr>
        <w:top w:val="none" w:sz="0" w:space="0" w:color="auto"/>
        <w:left w:val="none" w:sz="0" w:space="0" w:color="auto"/>
        <w:bottom w:val="none" w:sz="0" w:space="0" w:color="auto"/>
        <w:right w:val="none" w:sz="0" w:space="0" w:color="auto"/>
      </w:divBdr>
    </w:div>
    <w:div w:id="759066020">
      <w:bodyDiv w:val="1"/>
      <w:marLeft w:val="0"/>
      <w:marRight w:val="0"/>
      <w:marTop w:val="0"/>
      <w:marBottom w:val="0"/>
      <w:divBdr>
        <w:top w:val="none" w:sz="0" w:space="0" w:color="auto"/>
        <w:left w:val="none" w:sz="0" w:space="0" w:color="auto"/>
        <w:bottom w:val="none" w:sz="0" w:space="0" w:color="auto"/>
        <w:right w:val="none" w:sz="0" w:space="0" w:color="auto"/>
      </w:divBdr>
    </w:div>
    <w:div w:id="907492837">
      <w:bodyDiv w:val="1"/>
      <w:marLeft w:val="0"/>
      <w:marRight w:val="0"/>
      <w:marTop w:val="0"/>
      <w:marBottom w:val="0"/>
      <w:divBdr>
        <w:top w:val="none" w:sz="0" w:space="0" w:color="auto"/>
        <w:left w:val="none" w:sz="0" w:space="0" w:color="auto"/>
        <w:bottom w:val="none" w:sz="0" w:space="0" w:color="auto"/>
        <w:right w:val="none" w:sz="0" w:space="0" w:color="auto"/>
      </w:divBdr>
    </w:div>
    <w:div w:id="1093164465">
      <w:bodyDiv w:val="1"/>
      <w:marLeft w:val="0"/>
      <w:marRight w:val="0"/>
      <w:marTop w:val="0"/>
      <w:marBottom w:val="0"/>
      <w:divBdr>
        <w:top w:val="none" w:sz="0" w:space="0" w:color="auto"/>
        <w:left w:val="none" w:sz="0" w:space="0" w:color="auto"/>
        <w:bottom w:val="none" w:sz="0" w:space="0" w:color="auto"/>
        <w:right w:val="none" w:sz="0" w:space="0" w:color="auto"/>
      </w:divBdr>
    </w:div>
    <w:div w:id="1241522941">
      <w:bodyDiv w:val="1"/>
      <w:marLeft w:val="0"/>
      <w:marRight w:val="0"/>
      <w:marTop w:val="0"/>
      <w:marBottom w:val="0"/>
      <w:divBdr>
        <w:top w:val="none" w:sz="0" w:space="0" w:color="auto"/>
        <w:left w:val="none" w:sz="0" w:space="0" w:color="auto"/>
        <w:bottom w:val="none" w:sz="0" w:space="0" w:color="auto"/>
        <w:right w:val="none" w:sz="0" w:space="0" w:color="auto"/>
      </w:divBdr>
    </w:div>
    <w:div w:id="1570385262">
      <w:bodyDiv w:val="1"/>
      <w:marLeft w:val="0"/>
      <w:marRight w:val="0"/>
      <w:marTop w:val="0"/>
      <w:marBottom w:val="0"/>
      <w:divBdr>
        <w:top w:val="none" w:sz="0" w:space="0" w:color="auto"/>
        <w:left w:val="none" w:sz="0" w:space="0" w:color="auto"/>
        <w:bottom w:val="none" w:sz="0" w:space="0" w:color="auto"/>
        <w:right w:val="none" w:sz="0" w:space="0" w:color="auto"/>
      </w:divBdr>
    </w:div>
    <w:div w:id="1646858954">
      <w:bodyDiv w:val="1"/>
      <w:marLeft w:val="0"/>
      <w:marRight w:val="0"/>
      <w:marTop w:val="0"/>
      <w:marBottom w:val="0"/>
      <w:divBdr>
        <w:top w:val="none" w:sz="0" w:space="0" w:color="auto"/>
        <w:left w:val="none" w:sz="0" w:space="0" w:color="auto"/>
        <w:bottom w:val="none" w:sz="0" w:space="0" w:color="auto"/>
        <w:right w:val="none" w:sz="0" w:space="0" w:color="auto"/>
      </w:divBdr>
    </w:div>
    <w:div w:id="1767730951">
      <w:bodyDiv w:val="1"/>
      <w:marLeft w:val="0"/>
      <w:marRight w:val="0"/>
      <w:marTop w:val="0"/>
      <w:marBottom w:val="0"/>
      <w:divBdr>
        <w:top w:val="none" w:sz="0" w:space="0" w:color="auto"/>
        <w:left w:val="none" w:sz="0" w:space="0" w:color="auto"/>
        <w:bottom w:val="none" w:sz="0" w:space="0" w:color="auto"/>
        <w:right w:val="none" w:sz="0" w:space="0" w:color="auto"/>
      </w:divBdr>
    </w:div>
    <w:div w:id="21316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3" Type="http://schemas.openxmlformats.org/officeDocument/2006/relationships/settings" Target="settings.xml"/><Relationship Id="rId7" Type="http://schemas.openxmlformats.org/officeDocument/2006/relationships/hyperlink" Target="http://catalog.valenciacollege.edu/academicpoliciesprocedures/classatten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valenciacollege.edu/academicpoliciesprocedures/courseattemptscoursewithdrawal/" TargetMode="External"/><Relationship Id="rId11" Type="http://schemas.openxmlformats.org/officeDocument/2006/relationships/theme" Target="theme/theme1.xml"/><Relationship Id="rId5" Type="http://schemas.openxmlformats.org/officeDocument/2006/relationships/hyperlink" Target="mailto:anoge@valencia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ocuments/Volume8/8-11-Academic-Dishones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Anne Marie Noge</dc:creator>
  <cp:keywords/>
  <dc:description/>
  <cp:lastModifiedBy>amn2405@gmail.com</cp:lastModifiedBy>
  <cp:revision>2</cp:revision>
  <dcterms:created xsi:type="dcterms:W3CDTF">2020-09-03T23:09:00Z</dcterms:created>
  <dcterms:modified xsi:type="dcterms:W3CDTF">2020-09-03T23:09:00Z</dcterms:modified>
</cp:coreProperties>
</file>